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F70B" w14:textId="007F121B" w:rsidR="00F71631" w:rsidRDefault="00F71631" w:rsidP="00F71631">
      <w:pPr>
        <w:widowControl w:val="0"/>
        <w:autoSpaceDE w:val="0"/>
        <w:autoSpaceDN w:val="0"/>
        <w:spacing w:before="240" w:after="240" w:line="360" w:lineRule="auto"/>
        <w:jc w:val="center"/>
        <w:outlineLvl w:val="0"/>
        <w:rPr>
          <w:rFonts w:ascii="Montserrat" w:eastAsia="Montserrat" w:hAnsi="Montserrat" w:cs="Montserrat"/>
          <w:b/>
          <w:bCs/>
          <w:i/>
          <w:iCs/>
          <w:color w:val="0D0D0D"/>
          <w:sz w:val="20"/>
          <w:szCs w:val="20"/>
        </w:rPr>
      </w:pPr>
      <w:r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Regulamento MedCOOK</w:t>
      </w:r>
      <w:r w:rsidR="006800BA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 xml:space="preserve"> </w:t>
      </w:r>
      <w:r w:rsidRPr="00C63E15">
        <w:rPr>
          <w:rFonts w:ascii="Montserrat" w:eastAsia="Montserrat" w:hAnsi="Montserrat" w:cs="Montserrat"/>
          <w:b/>
          <w:bCs/>
          <w:i/>
          <w:iCs/>
          <w:color w:val="0D0D0D"/>
          <w:sz w:val="20"/>
          <w:szCs w:val="20"/>
        </w:rPr>
        <w:t>Challenge</w:t>
      </w:r>
    </w:p>
    <w:p w14:paraId="57D35563" w14:textId="4731825C" w:rsidR="0067016E" w:rsidRPr="00C63E15" w:rsidRDefault="0067016E" w:rsidP="0067016E">
      <w:pPr>
        <w:widowControl w:val="0"/>
        <w:autoSpaceDE w:val="0"/>
        <w:autoSpaceDN w:val="0"/>
        <w:spacing w:before="240" w:after="240" w:line="360" w:lineRule="auto"/>
        <w:jc w:val="center"/>
        <w:outlineLvl w:val="0"/>
        <w:rPr>
          <w:rFonts w:ascii="Montserrat" w:eastAsia="Montserrat" w:hAnsi="Montserrat" w:cs="Montserrat"/>
          <w:b/>
          <w:bCs/>
          <w:i/>
          <w:iCs/>
          <w:color w:val="0D0D0D"/>
          <w:sz w:val="20"/>
          <w:szCs w:val="20"/>
        </w:rPr>
      </w:pPr>
      <w:r>
        <w:rPr>
          <w:rFonts w:ascii="Montserrat" w:eastAsia="Montserrat" w:hAnsi="Montserrat" w:cs="Montserrat"/>
          <w:b/>
          <w:bCs/>
          <w:i/>
          <w:iCs/>
          <w:color w:val="0D0D0D"/>
          <w:sz w:val="20"/>
          <w:szCs w:val="20"/>
        </w:rPr>
        <w:t>EDIÇÃO 202</w:t>
      </w:r>
      <w:r w:rsidR="00D81F48">
        <w:rPr>
          <w:rFonts w:ascii="Montserrat" w:eastAsia="Montserrat" w:hAnsi="Montserrat" w:cs="Montserrat"/>
          <w:b/>
          <w:bCs/>
          <w:i/>
          <w:iCs/>
          <w:color w:val="0D0D0D"/>
          <w:sz w:val="20"/>
          <w:szCs w:val="20"/>
        </w:rPr>
        <w:t>5</w:t>
      </w:r>
    </w:p>
    <w:p w14:paraId="7556AC55" w14:textId="609DBAD9" w:rsidR="00B6077E" w:rsidRPr="00B6077E" w:rsidRDefault="00B6077E" w:rsidP="002C1A52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Artigo 1</w:t>
      </w:r>
      <w:r w:rsidR="002C1A52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.</w:t>
      </w: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º</w:t>
      </w:r>
    </w:p>
    <w:p w14:paraId="191E277A" w14:textId="6B65869D" w:rsidR="00B6077E" w:rsidRDefault="00B6077E" w:rsidP="002C1A52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Montserrat" w:eastAsia="Montserrat" w:hAnsi="Montserrat" w:cs="Montserrat"/>
          <w:color w:val="8B8B8B"/>
          <w:sz w:val="20"/>
          <w:szCs w:val="20"/>
        </w:rPr>
      </w:pPr>
      <w:r w:rsidRPr="00B6077E">
        <w:rPr>
          <w:rFonts w:ascii="Montserrat" w:eastAsia="Montserrat" w:hAnsi="Montserrat" w:cs="Montserrat"/>
          <w:color w:val="8B8B8B"/>
          <w:sz w:val="20"/>
          <w:szCs w:val="20"/>
        </w:rPr>
        <w:t>(Descrição)</w:t>
      </w:r>
    </w:p>
    <w:p w14:paraId="0D27B3DE" w14:textId="44ED88A0" w:rsidR="005C4E2A" w:rsidRDefault="00F71631" w:rsidP="005C4E2A">
      <w:pPr>
        <w:pStyle w:val="ListParagraph"/>
        <w:numPr>
          <w:ilvl w:val="0"/>
          <w:numId w:val="19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competição</w:t>
      </w:r>
      <w:r w:rsidR="005C4E2A" w:rsidRPr="005C4E2A">
        <w:rPr>
          <w:rFonts w:ascii="Montserrat" w:hAnsi="Montserrat"/>
          <w:sz w:val="20"/>
          <w:szCs w:val="20"/>
        </w:rPr>
        <w:t xml:space="preserve"> consiste na apresentação de propostas de 3 receitas: uma entrada, um prato principal (carne, peixe, vegetariano ou vegan) e uma sobremesa, com a descrição detalhada dos ingredientes, capitações e dose, modo de preparação e informação nutricional (cálculo nutricional)</w:t>
      </w:r>
      <w:r w:rsidR="005C4E2A">
        <w:rPr>
          <w:rFonts w:ascii="Montserrat" w:hAnsi="Montserrat"/>
          <w:sz w:val="20"/>
          <w:szCs w:val="20"/>
        </w:rPr>
        <w:t>.</w:t>
      </w:r>
      <w:r w:rsidR="00B404A6">
        <w:rPr>
          <w:rFonts w:ascii="Montserrat" w:hAnsi="Montserrat"/>
          <w:sz w:val="20"/>
          <w:szCs w:val="20"/>
        </w:rPr>
        <w:t xml:space="preserve"> Dado o atual contexto económico do país, propõe-se que o valor médio de refeiçã</w:t>
      </w:r>
      <w:r w:rsidR="00307A1B">
        <w:rPr>
          <w:rFonts w:ascii="Montserrat" w:hAnsi="Montserrat"/>
          <w:sz w:val="20"/>
          <w:szCs w:val="20"/>
        </w:rPr>
        <w:t xml:space="preserve">o, por pessoa, ronde </w:t>
      </w:r>
      <w:r w:rsidR="000C2834">
        <w:rPr>
          <w:rFonts w:ascii="Montserrat" w:hAnsi="Montserrat"/>
          <w:sz w:val="20"/>
          <w:szCs w:val="20"/>
        </w:rPr>
        <w:t xml:space="preserve">no máximo </w:t>
      </w:r>
      <w:r w:rsidR="00307A1B">
        <w:rPr>
          <w:rFonts w:ascii="Montserrat" w:hAnsi="Montserrat"/>
          <w:sz w:val="20"/>
          <w:szCs w:val="20"/>
        </w:rPr>
        <w:t xml:space="preserve">os 5 euros. </w:t>
      </w:r>
    </w:p>
    <w:p w14:paraId="2D418FC0" w14:textId="4DF57114" w:rsidR="00307A1B" w:rsidRDefault="00307A1B" w:rsidP="00307A1B">
      <w:pPr>
        <w:pStyle w:val="ListParagraph"/>
        <w:spacing w:before="120" w:after="120" w:line="360" w:lineRule="auto"/>
        <w:ind w:left="284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Estas receitas deverão ser adequadas para pessoas com patologia renal em hemodiálise.</w:t>
      </w:r>
    </w:p>
    <w:p w14:paraId="30EA1E29" w14:textId="64E7013F" w:rsidR="005C4E2A" w:rsidRPr="005C4E2A" w:rsidRDefault="005C4E2A" w:rsidP="005C4E2A">
      <w:pPr>
        <w:pStyle w:val="ListParagraph"/>
        <w:numPr>
          <w:ilvl w:val="0"/>
          <w:numId w:val="19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5C4E2A">
        <w:rPr>
          <w:rFonts w:ascii="Montserrat" w:hAnsi="Montserrat"/>
          <w:sz w:val="20"/>
          <w:szCs w:val="20"/>
        </w:rPr>
        <w:t>O Valor Nutricional da refeição (no total das três receitas), não deverá ser inferior a 21g de proteína, 600 kcal e não deverá ser superior a 600 mg de potássio e 400 mg de fósforo, valores aferidos com base nos dados presentes na tabela de composição de alimentos do INSA.</w:t>
      </w:r>
    </w:p>
    <w:p w14:paraId="3D249A59" w14:textId="702FBD50" w:rsidR="00B6077E" w:rsidRPr="00B6077E" w:rsidRDefault="00B6077E" w:rsidP="002C1A52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Artigo 2</w:t>
      </w:r>
      <w:r w:rsidR="002C1A52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.</w:t>
      </w: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º</w:t>
      </w:r>
    </w:p>
    <w:p w14:paraId="40422FE2" w14:textId="77777777" w:rsidR="00B6077E" w:rsidRPr="00B6077E" w:rsidRDefault="00B6077E" w:rsidP="002C1A52">
      <w:pPr>
        <w:widowControl w:val="0"/>
        <w:autoSpaceDE w:val="0"/>
        <w:autoSpaceDN w:val="0"/>
        <w:spacing w:after="120" w:line="360" w:lineRule="auto"/>
        <w:jc w:val="center"/>
        <w:outlineLvl w:val="1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color w:val="8B8B8B"/>
          <w:sz w:val="20"/>
          <w:szCs w:val="20"/>
        </w:rPr>
        <w:t>(Organização e Coordenação)</w:t>
      </w:r>
    </w:p>
    <w:p w14:paraId="7E6847C2" w14:textId="7E9D8C58" w:rsidR="002C1A52" w:rsidRDefault="00B6077E" w:rsidP="00B43E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360" w:lineRule="auto"/>
        <w:ind w:left="284" w:right="113" w:hanging="284"/>
        <w:contextualSpacing w:val="0"/>
        <w:jc w:val="both"/>
        <w:rPr>
          <w:rFonts w:ascii="Montserrat" w:eastAsia="Montserrat" w:hAnsi="Montserrat" w:cs="Montserrat"/>
          <w:sz w:val="20"/>
          <w:szCs w:val="20"/>
        </w:rPr>
      </w:pPr>
      <w:r w:rsidRPr="002C1A52">
        <w:rPr>
          <w:rFonts w:ascii="Montserrat" w:eastAsia="Montserrat" w:hAnsi="Montserrat" w:cs="Montserrat"/>
          <w:sz w:val="20"/>
          <w:szCs w:val="20"/>
        </w:rPr>
        <w:t xml:space="preserve">São responsabilidades da </w:t>
      </w:r>
      <w:r w:rsidR="005C4E2A">
        <w:rPr>
          <w:rFonts w:ascii="Montserrat" w:eastAsia="Montserrat" w:hAnsi="Montserrat" w:cs="Montserrat"/>
          <w:sz w:val="20"/>
          <w:szCs w:val="20"/>
        </w:rPr>
        <w:t>F</w:t>
      </w:r>
      <w:r w:rsidR="00F71631">
        <w:rPr>
          <w:rFonts w:ascii="Montserrat" w:eastAsia="Montserrat" w:hAnsi="Montserrat" w:cs="Montserrat"/>
          <w:sz w:val="20"/>
          <w:szCs w:val="20"/>
        </w:rPr>
        <w:t>aculdade de Ciências Médicas | NOVA Medical School</w:t>
      </w:r>
      <w:r w:rsidRPr="002C1A52">
        <w:rPr>
          <w:rFonts w:ascii="Montserrat" w:eastAsia="Montserrat" w:hAnsi="Montserrat" w:cs="Montserrat"/>
          <w:sz w:val="20"/>
          <w:szCs w:val="20"/>
        </w:rPr>
        <w:t xml:space="preserve">, daqui por diante referida como </w:t>
      </w:r>
      <w:r w:rsidR="002F2301">
        <w:rPr>
          <w:rFonts w:ascii="Montserrat" w:eastAsia="Montserrat" w:hAnsi="Montserrat" w:cs="Montserrat"/>
          <w:sz w:val="20"/>
          <w:szCs w:val="20"/>
        </w:rPr>
        <w:t>“FCM|NMS”</w:t>
      </w:r>
      <w:r w:rsidRPr="002C1A52">
        <w:rPr>
          <w:rFonts w:ascii="Montserrat" w:eastAsia="Montserrat" w:hAnsi="Montserrat" w:cs="Montserrat"/>
          <w:sz w:val="20"/>
          <w:szCs w:val="20"/>
        </w:rPr>
        <w:t>,</w:t>
      </w:r>
      <w:r w:rsidRPr="002C1A52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2C1A52">
        <w:rPr>
          <w:rFonts w:ascii="Montserrat" w:eastAsia="Montserrat" w:hAnsi="Montserrat" w:cs="Montserrat"/>
          <w:sz w:val="20"/>
          <w:szCs w:val="20"/>
        </w:rPr>
        <w:t>assegurar</w:t>
      </w:r>
      <w:r w:rsidRPr="002C1A52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2C1A52">
        <w:rPr>
          <w:rFonts w:ascii="Montserrat" w:eastAsia="Montserrat" w:hAnsi="Montserrat" w:cs="Montserrat"/>
          <w:sz w:val="20"/>
          <w:szCs w:val="20"/>
        </w:rPr>
        <w:t>a implementação e organização logística</w:t>
      </w:r>
      <w:r w:rsidRPr="002C1A52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2C1A52">
        <w:rPr>
          <w:rFonts w:ascii="Montserrat" w:eastAsia="Montserrat" w:hAnsi="Montserrat" w:cs="Montserrat"/>
          <w:sz w:val="20"/>
          <w:szCs w:val="20"/>
        </w:rPr>
        <w:t>da</w:t>
      </w:r>
      <w:r w:rsidRPr="002C1A52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2C1A52">
        <w:rPr>
          <w:rFonts w:ascii="Montserrat" w:eastAsia="Montserrat" w:hAnsi="Montserrat" w:cs="Montserrat"/>
          <w:sz w:val="20"/>
          <w:szCs w:val="20"/>
        </w:rPr>
        <w:t>atividade</w:t>
      </w:r>
      <w:r w:rsidR="00F71631">
        <w:rPr>
          <w:rFonts w:ascii="Montserrat" w:eastAsia="Montserrat" w:hAnsi="Montserrat" w:cs="Montserrat"/>
          <w:sz w:val="20"/>
          <w:szCs w:val="20"/>
        </w:rPr>
        <w:t>.</w:t>
      </w:r>
    </w:p>
    <w:p w14:paraId="4C258F69" w14:textId="3C9A0785" w:rsidR="00B6077E" w:rsidRDefault="00B6077E" w:rsidP="00B43EEC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before="120" w:after="120" w:line="360" w:lineRule="auto"/>
        <w:ind w:left="284" w:right="113" w:hanging="284"/>
        <w:contextualSpacing w:val="0"/>
        <w:jc w:val="both"/>
        <w:rPr>
          <w:rFonts w:ascii="Montserrat" w:eastAsia="Montserrat" w:hAnsi="Montserrat" w:cs="Montserrat"/>
          <w:sz w:val="20"/>
          <w:szCs w:val="20"/>
        </w:rPr>
      </w:pPr>
      <w:r w:rsidRPr="002C1A52">
        <w:rPr>
          <w:rFonts w:ascii="Montserrat" w:eastAsia="Montserrat" w:hAnsi="Montserrat" w:cs="Montserrat"/>
          <w:sz w:val="20"/>
          <w:szCs w:val="20"/>
        </w:rPr>
        <w:t>O</w:t>
      </w:r>
      <w:r w:rsidR="005C4E2A">
        <w:rPr>
          <w:rFonts w:ascii="Montserrat" w:eastAsia="Montserrat" w:hAnsi="Montserrat" w:cs="Montserrat"/>
          <w:sz w:val="20"/>
          <w:szCs w:val="20"/>
        </w:rPr>
        <w:t xml:space="preserve"> calendário do </w:t>
      </w:r>
      <w:r w:rsidR="0067016E">
        <w:rPr>
          <w:rFonts w:ascii="Montserrat" w:eastAsia="Montserrat" w:hAnsi="Montserrat" w:cs="Montserrat"/>
          <w:sz w:val="20"/>
          <w:szCs w:val="20"/>
        </w:rPr>
        <w:t>concurso</w:t>
      </w:r>
      <w:r w:rsidR="005C4E2A">
        <w:rPr>
          <w:rFonts w:ascii="Montserrat" w:eastAsia="Montserrat" w:hAnsi="Montserrat" w:cs="Montserrat"/>
          <w:sz w:val="20"/>
          <w:szCs w:val="20"/>
        </w:rPr>
        <w:t xml:space="preserve"> é o seguinte:</w:t>
      </w:r>
    </w:p>
    <w:p w14:paraId="17062A22" w14:textId="3302667F" w:rsidR="00F71631" w:rsidRDefault="00B404A6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 xml:space="preserve">Datas </w:t>
      </w:r>
      <w:r w:rsidR="006818A0">
        <w:rPr>
          <w:rFonts w:ascii="Montserrat" w:hAnsi="Montserrat"/>
          <w:bCs/>
          <w:sz w:val="20"/>
          <w:szCs w:val="20"/>
        </w:rPr>
        <w:t xml:space="preserve">de candidaturas: </w:t>
      </w:r>
      <w:r w:rsidR="0031318D">
        <w:rPr>
          <w:rFonts w:ascii="Montserrat" w:hAnsi="Montserrat"/>
          <w:bCs/>
          <w:sz w:val="20"/>
          <w:szCs w:val="20"/>
        </w:rPr>
        <w:t>entre 04 de outubro e 10 de novembro de 2024;</w:t>
      </w:r>
    </w:p>
    <w:p w14:paraId="07CCA820" w14:textId="03501FF5" w:rsidR="00F71631" w:rsidRDefault="005C4E2A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 w:rsidRPr="00F71631">
        <w:rPr>
          <w:rFonts w:ascii="Montserrat" w:hAnsi="Montserrat"/>
          <w:bCs/>
          <w:sz w:val="20"/>
          <w:szCs w:val="20"/>
        </w:rPr>
        <w:t xml:space="preserve">Data de </w:t>
      </w:r>
      <w:r w:rsidR="00B404A6">
        <w:rPr>
          <w:rFonts w:ascii="Montserrat" w:hAnsi="Montserrat"/>
          <w:bCs/>
          <w:sz w:val="20"/>
          <w:szCs w:val="20"/>
        </w:rPr>
        <w:t xml:space="preserve">análise e </w:t>
      </w:r>
      <w:r w:rsidRPr="00F71631">
        <w:rPr>
          <w:rFonts w:ascii="Montserrat" w:hAnsi="Montserrat"/>
          <w:bCs/>
          <w:sz w:val="20"/>
          <w:szCs w:val="20"/>
        </w:rPr>
        <w:t xml:space="preserve">seleção das </w:t>
      </w:r>
      <w:r w:rsidR="002F2301">
        <w:rPr>
          <w:rFonts w:ascii="Montserrat" w:hAnsi="Montserrat"/>
          <w:bCs/>
          <w:sz w:val="20"/>
          <w:szCs w:val="20"/>
        </w:rPr>
        <w:t>c</w:t>
      </w:r>
      <w:r w:rsidRPr="00F71631">
        <w:rPr>
          <w:rFonts w:ascii="Montserrat" w:hAnsi="Montserrat"/>
          <w:bCs/>
          <w:sz w:val="20"/>
          <w:szCs w:val="20"/>
        </w:rPr>
        <w:t xml:space="preserve">andidaturas: </w:t>
      </w:r>
      <w:r w:rsidR="0031318D">
        <w:rPr>
          <w:rFonts w:ascii="Montserrat" w:hAnsi="Montserrat"/>
          <w:bCs/>
          <w:sz w:val="20"/>
          <w:szCs w:val="20"/>
        </w:rPr>
        <w:t>até 18 de novembro de 2024;</w:t>
      </w:r>
    </w:p>
    <w:p w14:paraId="4045FCA1" w14:textId="050C1F18" w:rsidR="00F71631" w:rsidRDefault="005C4E2A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 w:rsidRPr="00F71631">
        <w:rPr>
          <w:rFonts w:ascii="Montserrat" w:hAnsi="Montserrat"/>
          <w:bCs/>
          <w:sz w:val="20"/>
          <w:szCs w:val="20"/>
        </w:rPr>
        <w:t xml:space="preserve">Comunicação dos resultados: </w:t>
      </w:r>
      <w:r w:rsidR="0031318D">
        <w:rPr>
          <w:rFonts w:ascii="Montserrat" w:hAnsi="Montserrat"/>
          <w:bCs/>
          <w:sz w:val="20"/>
          <w:szCs w:val="20"/>
        </w:rPr>
        <w:t xml:space="preserve">entre 19 e 20 </w:t>
      </w:r>
      <w:r w:rsidR="00D442EC">
        <w:rPr>
          <w:rFonts w:ascii="Montserrat" w:hAnsi="Montserrat"/>
          <w:bCs/>
          <w:sz w:val="20"/>
          <w:szCs w:val="20"/>
        </w:rPr>
        <w:t>de novembro de 2024;</w:t>
      </w:r>
    </w:p>
    <w:p w14:paraId="62BEEACB" w14:textId="413FD349" w:rsidR="00F71631" w:rsidRDefault="005C4E2A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 w:rsidRPr="00F71631">
        <w:rPr>
          <w:rFonts w:ascii="Montserrat" w:hAnsi="Montserrat"/>
          <w:bCs/>
          <w:sz w:val="20"/>
          <w:szCs w:val="20"/>
        </w:rPr>
        <w:t xml:space="preserve">Período de Gravações: </w:t>
      </w:r>
      <w:r w:rsidR="00B404A6">
        <w:rPr>
          <w:rFonts w:ascii="Montserrat" w:hAnsi="Montserrat"/>
          <w:bCs/>
          <w:sz w:val="20"/>
          <w:szCs w:val="20"/>
        </w:rPr>
        <w:t xml:space="preserve">entre </w:t>
      </w:r>
      <w:r w:rsidR="00D442EC">
        <w:rPr>
          <w:rFonts w:ascii="Montserrat" w:hAnsi="Montserrat"/>
          <w:bCs/>
          <w:sz w:val="20"/>
          <w:szCs w:val="20"/>
        </w:rPr>
        <w:t>02 e 06 de dezembro de 2024;</w:t>
      </w:r>
    </w:p>
    <w:p w14:paraId="30C4B6E5" w14:textId="2A0B19A8" w:rsidR="00F71631" w:rsidRDefault="006818A0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Início do l</w:t>
      </w:r>
      <w:r w:rsidR="005C4E2A" w:rsidRPr="00F71631">
        <w:rPr>
          <w:rFonts w:ascii="Montserrat" w:hAnsi="Montserrat"/>
          <w:bCs/>
          <w:sz w:val="20"/>
          <w:szCs w:val="20"/>
        </w:rPr>
        <w:t xml:space="preserve">ançamento dos vídeos: </w:t>
      </w:r>
      <w:r w:rsidR="009E4066">
        <w:rPr>
          <w:rFonts w:ascii="Montserrat" w:hAnsi="Montserrat"/>
          <w:bCs/>
          <w:sz w:val="20"/>
          <w:szCs w:val="20"/>
        </w:rPr>
        <w:t>03</w:t>
      </w:r>
      <w:r w:rsidR="003D52FC">
        <w:rPr>
          <w:rFonts w:ascii="Montserrat" w:hAnsi="Montserrat"/>
          <w:bCs/>
          <w:sz w:val="20"/>
          <w:szCs w:val="20"/>
        </w:rPr>
        <w:t xml:space="preserve"> de janeiro de 2025;</w:t>
      </w:r>
    </w:p>
    <w:p w14:paraId="5280552B" w14:textId="04723989" w:rsidR="005C4E2A" w:rsidRDefault="005C4E2A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 w:rsidRPr="00F71631">
        <w:rPr>
          <w:rFonts w:ascii="Montserrat" w:hAnsi="Montserrat"/>
          <w:bCs/>
          <w:sz w:val="20"/>
          <w:szCs w:val="20"/>
        </w:rPr>
        <w:t xml:space="preserve">Data de apuramento dos vencedores: </w:t>
      </w:r>
      <w:r w:rsidR="00542023">
        <w:rPr>
          <w:rFonts w:ascii="Montserrat" w:hAnsi="Montserrat"/>
          <w:bCs/>
          <w:sz w:val="20"/>
          <w:szCs w:val="20"/>
        </w:rPr>
        <w:t>2</w:t>
      </w:r>
      <w:r w:rsidR="00A567E3">
        <w:rPr>
          <w:rFonts w:ascii="Montserrat" w:hAnsi="Montserrat"/>
          <w:bCs/>
          <w:sz w:val="20"/>
          <w:szCs w:val="20"/>
        </w:rPr>
        <w:t>0 de janeiro de 202</w:t>
      </w:r>
      <w:r w:rsidR="006D57DF">
        <w:rPr>
          <w:rFonts w:ascii="Montserrat" w:hAnsi="Montserrat"/>
          <w:bCs/>
          <w:sz w:val="20"/>
          <w:szCs w:val="20"/>
        </w:rPr>
        <w:t>5</w:t>
      </w:r>
      <w:r w:rsidR="00A567E3">
        <w:rPr>
          <w:rFonts w:ascii="Montserrat" w:hAnsi="Montserrat"/>
          <w:bCs/>
          <w:sz w:val="20"/>
          <w:szCs w:val="20"/>
        </w:rPr>
        <w:t>;</w:t>
      </w:r>
    </w:p>
    <w:p w14:paraId="4720147B" w14:textId="2D160108" w:rsidR="00B404A6" w:rsidRDefault="00B404A6" w:rsidP="00F71631">
      <w:pPr>
        <w:pStyle w:val="ListParagraph"/>
        <w:numPr>
          <w:ilvl w:val="0"/>
          <w:numId w:val="24"/>
        </w:num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 xml:space="preserve">Data de entrega dos prémios: </w:t>
      </w:r>
      <w:r w:rsidR="00A567E3">
        <w:rPr>
          <w:rFonts w:ascii="Montserrat" w:hAnsi="Montserrat"/>
          <w:bCs/>
          <w:sz w:val="20"/>
          <w:szCs w:val="20"/>
        </w:rPr>
        <w:t>em evento, com data a definir.</w:t>
      </w:r>
    </w:p>
    <w:p w14:paraId="67973002" w14:textId="5B2E6BEF" w:rsidR="00307A1B" w:rsidRDefault="00307A1B" w:rsidP="00307A1B">
      <w:pPr>
        <w:spacing w:before="120" w:after="120" w:line="360" w:lineRule="auto"/>
        <w:jc w:val="both"/>
      </w:pPr>
    </w:p>
    <w:p w14:paraId="1EEF88D8" w14:textId="069EB0B6" w:rsidR="00307A1B" w:rsidRDefault="00307A1B" w:rsidP="00307A1B">
      <w:pPr>
        <w:spacing w:before="120" w:after="120" w:line="360" w:lineRule="auto"/>
        <w:jc w:val="both"/>
      </w:pPr>
    </w:p>
    <w:p w14:paraId="10EDDA50" w14:textId="77777777" w:rsidR="00307A1B" w:rsidRPr="00307A1B" w:rsidRDefault="00307A1B" w:rsidP="00307A1B">
      <w:pPr>
        <w:spacing w:before="120" w:after="120" w:line="360" w:lineRule="auto"/>
        <w:jc w:val="both"/>
        <w:rPr>
          <w:rFonts w:ascii="Montserrat" w:hAnsi="Montserrat"/>
          <w:bCs/>
          <w:sz w:val="20"/>
          <w:szCs w:val="20"/>
        </w:rPr>
      </w:pPr>
    </w:p>
    <w:p w14:paraId="6A8BDD25" w14:textId="7C0E8940" w:rsidR="00B6077E" w:rsidRPr="00B6077E" w:rsidRDefault="00B6077E" w:rsidP="00E73D7B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lastRenderedPageBreak/>
        <w:t>Artigo 3</w:t>
      </w:r>
      <w:r w:rsidR="002C1A52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.</w:t>
      </w: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º</w:t>
      </w:r>
    </w:p>
    <w:p w14:paraId="12AFBB9F" w14:textId="6BA45F83" w:rsidR="00B6077E" w:rsidRPr="00B6077E" w:rsidRDefault="00B6077E" w:rsidP="002C1A52">
      <w:pPr>
        <w:widowControl w:val="0"/>
        <w:autoSpaceDE w:val="0"/>
        <w:autoSpaceDN w:val="0"/>
        <w:spacing w:after="120" w:line="360" w:lineRule="auto"/>
        <w:jc w:val="center"/>
        <w:outlineLvl w:val="1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color w:val="8B8B8B"/>
          <w:sz w:val="20"/>
          <w:szCs w:val="20"/>
        </w:rPr>
        <w:t>(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Condições de participação</w:t>
      </w:r>
      <w:r w:rsidR="005C4E2A">
        <w:rPr>
          <w:rFonts w:ascii="Montserrat" w:eastAsia="Montserrat" w:hAnsi="Montserrat" w:cs="Montserrat"/>
          <w:color w:val="999999"/>
          <w:sz w:val="20"/>
          <w:szCs w:val="20"/>
        </w:rPr>
        <w:t xml:space="preserve"> e inscrição</w:t>
      </w:r>
      <w:r w:rsidRPr="00B6077E">
        <w:rPr>
          <w:rFonts w:ascii="Montserrat" w:eastAsia="Montserrat" w:hAnsi="Montserrat" w:cs="Montserrat"/>
          <w:color w:val="8B8B8B"/>
          <w:sz w:val="20"/>
          <w:szCs w:val="20"/>
        </w:rPr>
        <w:t>)</w:t>
      </w:r>
    </w:p>
    <w:p w14:paraId="37719F81" w14:textId="54B797C6" w:rsidR="005C4E2A" w:rsidRPr="00267DA3" w:rsidRDefault="005C4E2A" w:rsidP="00267DA3">
      <w:pPr>
        <w:pStyle w:val="ListParagraph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Style w:val="CommentReference"/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>Poder-se-ão inscr</w:t>
      </w:r>
      <w:r w:rsidR="002F2301">
        <w:rPr>
          <w:rFonts w:ascii="Montserrat" w:hAnsi="Montserrat"/>
          <w:sz w:val="20"/>
          <w:szCs w:val="20"/>
        </w:rPr>
        <w:t>ever na competição</w:t>
      </w:r>
      <w:r w:rsidRPr="00267DA3">
        <w:rPr>
          <w:rFonts w:ascii="Montserrat" w:hAnsi="Montserrat"/>
          <w:sz w:val="20"/>
          <w:szCs w:val="20"/>
        </w:rPr>
        <w:t xml:space="preserve"> todos os alunos a frequentar a Licenciatura em Ciências da Nutrição</w:t>
      </w:r>
      <w:r w:rsidR="006818A0">
        <w:rPr>
          <w:rFonts w:ascii="Montserrat" w:hAnsi="Montserrat"/>
          <w:sz w:val="20"/>
          <w:szCs w:val="20"/>
        </w:rPr>
        <w:t xml:space="preserve"> </w:t>
      </w:r>
      <w:r w:rsidRPr="00267DA3">
        <w:rPr>
          <w:rFonts w:ascii="Montserrat" w:hAnsi="Montserrat"/>
          <w:sz w:val="20"/>
          <w:szCs w:val="20"/>
        </w:rPr>
        <w:t xml:space="preserve">ou o Mestrado Integrado em Medicina, </w:t>
      </w:r>
      <w:r w:rsidR="006818A0">
        <w:rPr>
          <w:rFonts w:ascii="Montserrat" w:hAnsi="Montserrat"/>
          <w:sz w:val="20"/>
          <w:szCs w:val="20"/>
        </w:rPr>
        <w:t xml:space="preserve">em qualquer instituição de ensino </w:t>
      </w:r>
      <w:r w:rsidR="000C2834">
        <w:rPr>
          <w:rFonts w:ascii="Montserrat" w:hAnsi="Montserrat"/>
          <w:sz w:val="20"/>
          <w:szCs w:val="20"/>
        </w:rPr>
        <w:t xml:space="preserve">em Portugal. </w:t>
      </w:r>
    </w:p>
    <w:p w14:paraId="1FD31C31" w14:textId="526698CE" w:rsidR="005C4E2A" w:rsidRPr="00267DA3" w:rsidRDefault="005C4E2A" w:rsidP="00267DA3">
      <w:pPr>
        <w:pStyle w:val="ListParagraph"/>
        <w:numPr>
          <w:ilvl w:val="0"/>
          <w:numId w:val="4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 xml:space="preserve">A </w:t>
      </w:r>
      <w:r w:rsidR="002F2301">
        <w:rPr>
          <w:rFonts w:ascii="Montserrat" w:hAnsi="Montserrat"/>
          <w:sz w:val="20"/>
          <w:szCs w:val="20"/>
        </w:rPr>
        <w:t>inscrição</w:t>
      </w:r>
      <w:r w:rsidRPr="00267DA3">
        <w:rPr>
          <w:rFonts w:ascii="Montserrat" w:hAnsi="Montserrat"/>
          <w:sz w:val="20"/>
          <w:szCs w:val="20"/>
        </w:rPr>
        <w:t xml:space="preserve"> pode ser feita </w:t>
      </w:r>
      <w:r w:rsidR="00267DA3" w:rsidRPr="00267DA3">
        <w:rPr>
          <w:rFonts w:ascii="Montserrat" w:hAnsi="Montserrat"/>
          <w:sz w:val="20"/>
          <w:szCs w:val="20"/>
        </w:rPr>
        <w:t>em grupo</w:t>
      </w:r>
      <w:r w:rsidR="002F2301">
        <w:rPr>
          <w:rFonts w:ascii="Montserrat" w:hAnsi="Montserrat"/>
          <w:sz w:val="20"/>
          <w:szCs w:val="20"/>
        </w:rPr>
        <w:t>s</w:t>
      </w:r>
      <w:r w:rsidR="00267DA3" w:rsidRPr="00267DA3">
        <w:rPr>
          <w:rFonts w:ascii="Montserrat" w:hAnsi="Montserrat"/>
          <w:sz w:val="20"/>
          <w:szCs w:val="20"/>
        </w:rPr>
        <w:t xml:space="preserve"> de até </w:t>
      </w:r>
      <w:r w:rsidR="00E25E46">
        <w:rPr>
          <w:rFonts w:ascii="Montserrat" w:hAnsi="Montserrat"/>
          <w:sz w:val="20"/>
          <w:szCs w:val="20"/>
        </w:rPr>
        <w:t>4</w:t>
      </w:r>
      <w:r w:rsidR="00267DA3" w:rsidRPr="00267DA3">
        <w:rPr>
          <w:rFonts w:ascii="Montserrat" w:hAnsi="Montserrat"/>
          <w:sz w:val="20"/>
          <w:szCs w:val="20"/>
        </w:rPr>
        <w:t xml:space="preserve"> elementos.</w:t>
      </w:r>
    </w:p>
    <w:p w14:paraId="69D5ECE5" w14:textId="72140363" w:rsidR="00267DA3" w:rsidRPr="00267DA3" w:rsidRDefault="005C4E2A" w:rsidP="00267DA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120" w:after="120" w:line="360" w:lineRule="auto"/>
        <w:ind w:left="284" w:right="120" w:hanging="284"/>
        <w:contextualSpacing w:val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267DA3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>A inscrição é feita por iniciativa dos</w:t>
      </w:r>
      <w:r w:rsidR="00267DA3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 </w:t>
      </w:r>
      <w:r w:rsidRPr="00267DA3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estudantes através do envio dos documentos com as receitas, em ficheiro PDF, para o endereço de correio eletrónico </w:t>
      </w:r>
      <w:r w:rsidR="00646188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  </w:t>
      </w:r>
      <w:r w:rsidR="00B404A6" w:rsidRPr="00B404A6">
        <w:rPr>
          <w:rFonts w:ascii="Montserrat" w:eastAsia="Times New Roman" w:hAnsi="Montserrat" w:cs="Open Sans"/>
          <w:color w:val="000000"/>
          <w:sz w:val="20"/>
          <w:szCs w:val="20"/>
          <w:u w:val="single"/>
          <w:lang w:eastAsia="pt-PT"/>
        </w:rPr>
        <w:t>mariana.nobrega@nms.unl.pt</w:t>
      </w:r>
      <w:r w:rsidR="006818A0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 </w:t>
      </w:r>
      <w:r w:rsidR="00B404A6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>,</w:t>
      </w:r>
      <w:r w:rsidRPr="00267DA3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 até ao dia </w:t>
      </w:r>
      <w:r w:rsidR="001D1101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>10 de novembro</w:t>
      </w:r>
      <w:r w:rsidR="006818A0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 de 2024</w:t>
      </w:r>
      <w:r w:rsidRPr="00267DA3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. </w:t>
      </w:r>
      <w:r w:rsidR="0067016E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>É obrigatório o envio das candidaturas através do endereço de email institucional de aluno, sob pena destas não serem consideradas.</w:t>
      </w:r>
      <w:r w:rsidR="00301A55">
        <w:rPr>
          <w:rFonts w:ascii="Montserrat" w:eastAsia="Times New Roman" w:hAnsi="Montserrat" w:cs="Open Sans"/>
          <w:color w:val="000000"/>
          <w:sz w:val="20"/>
          <w:szCs w:val="20"/>
          <w:lang w:eastAsia="pt-PT"/>
        </w:rPr>
        <w:t xml:space="preserve"> Junto com o ficheiro PDF, deverão enviar as seguintes informações: nome completo dos participantes; curso que frequenta e ano curricular e instituição de ensino.</w:t>
      </w:r>
    </w:p>
    <w:p w14:paraId="3DDEBF52" w14:textId="1431E637" w:rsidR="00B6077E" w:rsidRPr="00B6077E" w:rsidRDefault="00B6077E" w:rsidP="00E73D7B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Artigo</w:t>
      </w:r>
      <w:r w:rsidRPr="00B6077E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 xml:space="preserve"> </w:t>
      </w:r>
      <w:r w:rsidR="00F71631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4</w:t>
      </w:r>
      <w:r w:rsidR="002C1A52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.</w:t>
      </w:r>
      <w:r w:rsidRPr="00B6077E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º</w:t>
      </w:r>
    </w:p>
    <w:p w14:paraId="255E75D9" w14:textId="34158FD7" w:rsidR="00B6077E" w:rsidRPr="00B6077E" w:rsidRDefault="00B6077E" w:rsidP="00E73D7B">
      <w:pPr>
        <w:widowControl w:val="0"/>
        <w:autoSpaceDE w:val="0"/>
        <w:autoSpaceDN w:val="0"/>
        <w:spacing w:after="120" w:line="360" w:lineRule="auto"/>
        <w:jc w:val="center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(</w:t>
      </w:r>
      <w:r w:rsidR="00267DA3">
        <w:rPr>
          <w:rFonts w:ascii="Montserrat" w:eastAsia="Montserrat" w:hAnsi="Montserrat" w:cs="Montserrat"/>
          <w:color w:val="999999"/>
          <w:sz w:val="20"/>
          <w:szCs w:val="20"/>
        </w:rPr>
        <w:t>Regras da competição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)</w:t>
      </w:r>
    </w:p>
    <w:p w14:paraId="7FFF8DB0" w14:textId="124A3C25" w:rsidR="00D7479D" w:rsidRDefault="00B404A6" w:rsidP="00267DA3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As cinco melhores propostas de menu serão selecionada</w:t>
      </w:r>
      <w:r w:rsidR="00267DA3" w:rsidRPr="00267DA3">
        <w:rPr>
          <w:rFonts w:ascii="Montserrat" w:hAnsi="Montserrat"/>
          <w:sz w:val="20"/>
          <w:szCs w:val="20"/>
        </w:rPr>
        <w:t>s, para se proceder à gravação dos vídeos da sua elaboração, sem qu</w:t>
      </w:r>
      <w:r>
        <w:rPr>
          <w:rFonts w:ascii="Montserrat" w:hAnsi="Montserrat"/>
          <w:sz w:val="20"/>
          <w:szCs w:val="20"/>
        </w:rPr>
        <w:t>alquer custo para os candidatos. A gravação dos vídeos é feita</w:t>
      </w:r>
      <w:r w:rsidR="00267DA3" w:rsidRPr="00267DA3">
        <w:rPr>
          <w:rFonts w:ascii="Montserrat" w:hAnsi="Montserrat"/>
          <w:sz w:val="20"/>
          <w:szCs w:val="20"/>
        </w:rPr>
        <w:t xml:space="preserve"> em articulação </w:t>
      </w:r>
      <w:r>
        <w:rPr>
          <w:rFonts w:ascii="Montserrat" w:hAnsi="Montserrat"/>
          <w:sz w:val="20"/>
          <w:szCs w:val="20"/>
        </w:rPr>
        <w:t>com</w:t>
      </w:r>
      <w:r w:rsidR="00267DA3" w:rsidRPr="00267DA3">
        <w:rPr>
          <w:rFonts w:ascii="Montserrat" w:hAnsi="Montserrat"/>
          <w:sz w:val="20"/>
          <w:szCs w:val="20"/>
        </w:rPr>
        <w:t xml:space="preserve"> o Gabinete de Comunicação da </w:t>
      </w:r>
      <w:r w:rsidR="002F2301">
        <w:rPr>
          <w:rFonts w:ascii="Montserrat" w:hAnsi="Montserrat"/>
          <w:sz w:val="20"/>
          <w:szCs w:val="20"/>
        </w:rPr>
        <w:t>FCM|</w:t>
      </w:r>
      <w:r w:rsidR="00267DA3" w:rsidRPr="00267DA3">
        <w:rPr>
          <w:rFonts w:ascii="Montserrat" w:hAnsi="Montserrat"/>
          <w:sz w:val="20"/>
          <w:szCs w:val="20"/>
        </w:rPr>
        <w:t>NMS e as responsáveis pelo Laboratório de Investigação Alimentar (</w:t>
      </w:r>
      <w:r w:rsidRPr="00307A1B">
        <w:rPr>
          <w:rFonts w:ascii="Montserrat" w:hAnsi="Montserrat"/>
          <w:i/>
          <w:sz w:val="20"/>
          <w:szCs w:val="20"/>
        </w:rPr>
        <w:t>Kitchen Lab</w:t>
      </w:r>
      <w:r>
        <w:rPr>
          <w:rFonts w:ascii="Montserrat" w:hAnsi="Montserrat"/>
          <w:sz w:val="20"/>
          <w:szCs w:val="20"/>
        </w:rPr>
        <w:t xml:space="preserve"> da NOVA Medical School</w:t>
      </w:r>
      <w:r w:rsidR="00267DA3" w:rsidRPr="00267DA3">
        <w:rPr>
          <w:rFonts w:ascii="Montserrat" w:hAnsi="Montserrat"/>
          <w:sz w:val="20"/>
          <w:szCs w:val="20"/>
        </w:rPr>
        <w:t>).</w:t>
      </w:r>
      <w:r w:rsidR="00646188">
        <w:rPr>
          <w:rFonts w:ascii="Montserrat" w:hAnsi="Montserrat"/>
          <w:sz w:val="20"/>
          <w:szCs w:val="20"/>
        </w:rPr>
        <w:t xml:space="preserve"> </w:t>
      </w:r>
    </w:p>
    <w:p w14:paraId="23482F33" w14:textId="0B16AD35" w:rsidR="00267DA3" w:rsidRPr="00267DA3" w:rsidRDefault="00646188" w:rsidP="00267DA3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O Júri irá focar-se </w:t>
      </w:r>
      <w:r w:rsidR="00B404A6">
        <w:rPr>
          <w:rFonts w:ascii="Montserrat" w:hAnsi="Montserrat"/>
          <w:sz w:val="20"/>
          <w:szCs w:val="20"/>
        </w:rPr>
        <w:t xml:space="preserve">nos seguintes critérios para avaliação dos menus: </w:t>
      </w:r>
      <w:r w:rsidR="00307A1B">
        <w:rPr>
          <w:rFonts w:ascii="Montserrat" w:hAnsi="Montserrat"/>
          <w:sz w:val="20"/>
          <w:szCs w:val="20"/>
        </w:rPr>
        <w:t>o</w:t>
      </w:r>
      <w:r w:rsidR="00B404A6">
        <w:rPr>
          <w:rFonts w:ascii="Montserrat" w:hAnsi="Montserrat"/>
          <w:sz w:val="20"/>
          <w:szCs w:val="20"/>
        </w:rPr>
        <w:t>riginalidade e cumprimento das regras (matérias-primas utilizadas; preço; estrutura nutricional; facilidade na confeção).</w:t>
      </w:r>
    </w:p>
    <w:p w14:paraId="23478082" w14:textId="0CA9EE12" w:rsidR="00267DA3" w:rsidRPr="00267DA3" w:rsidRDefault="00267DA3" w:rsidP="00267DA3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 xml:space="preserve">Os vídeos serão publicados </w:t>
      </w:r>
      <w:r w:rsidR="00B404A6">
        <w:rPr>
          <w:rFonts w:ascii="Montserrat" w:hAnsi="Montserrat"/>
          <w:sz w:val="20"/>
          <w:szCs w:val="20"/>
        </w:rPr>
        <w:t>com uma sequência temporal</w:t>
      </w:r>
      <w:r w:rsidRPr="00267DA3">
        <w:rPr>
          <w:rFonts w:ascii="Montserrat" w:hAnsi="Montserrat"/>
          <w:sz w:val="20"/>
          <w:szCs w:val="20"/>
        </w:rPr>
        <w:t xml:space="preserve">: </w:t>
      </w:r>
    </w:p>
    <w:p w14:paraId="0919D1EC" w14:textId="77777777" w:rsidR="00267DA3" w:rsidRPr="00267DA3" w:rsidRDefault="00267DA3" w:rsidP="00267DA3">
      <w:pPr>
        <w:spacing w:before="120" w:after="120" w:line="360" w:lineRule="auto"/>
        <w:ind w:left="567" w:hanging="283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>1ª Semana – publicação das entradas;</w:t>
      </w:r>
    </w:p>
    <w:p w14:paraId="3E970448" w14:textId="77777777" w:rsidR="00267DA3" w:rsidRPr="00267DA3" w:rsidRDefault="00267DA3" w:rsidP="00267DA3">
      <w:pPr>
        <w:spacing w:before="120" w:after="120" w:line="360" w:lineRule="auto"/>
        <w:ind w:left="567" w:hanging="283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>2ª Semana – publicação dos pratos principais;</w:t>
      </w:r>
    </w:p>
    <w:p w14:paraId="428C04D0" w14:textId="77777777" w:rsidR="00267DA3" w:rsidRPr="00267DA3" w:rsidRDefault="00267DA3" w:rsidP="00267DA3">
      <w:pPr>
        <w:spacing w:before="120" w:after="120" w:line="360" w:lineRule="auto"/>
        <w:ind w:left="567" w:hanging="283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>3ª Semana – publicação das sobremesas.</w:t>
      </w:r>
    </w:p>
    <w:p w14:paraId="1F61C315" w14:textId="52841961" w:rsidR="00267DA3" w:rsidRPr="00267DA3" w:rsidRDefault="00267DA3" w:rsidP="00267DA3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 xml:space="preserve">A publicação será feita no site da </w:t>
      </w:r>
      <w:r w:rsidR="00F37210">
        <w:rPr>
          <w:rFonts w:ascii="Montserrat" w:hAnsi="Montserrat"/>
          <w:sz w:val="20"/>
          <w:szCs w:val="20"/>
        </w:rPr>
        <w:t>FCM|NMS</w:t>
      </w:r>
      <w:r w:rsidRPr="00267DA3">
        <w:rPr>
          <w:rFonts w:ascii="Montserrat" w:hAnsi="Montserrat"/>
          <w:sz w:val="20"/>
          <w:szCs w:val="20"/>
        </w:rPr>
        <w:t xml:space="preserve"> (</w:t>
      </w:r>
      <w:r w:rsidR="0067016E">
        <w:rPr>
          <w:rFonts w:ascii="Montserrat" w:hAnsi="Montserrat"/>
          <w:sz w:val="20"/>
          <w:szCs w:val="20"/>
        </w:rPr>
        <w:t xml:space="preserve">em playlist própria), </w:t>
      </w:r>
      <w:r w:rsidRPr="00267DA3">
        <w:rPr>
          <w:rFonts w:ascii="Montserrat" w:hAnsi="Montserrat"/>
          <w:sz w:val="20"/>
          <w:szCs w:val="20"/>
        </w:rPr>
        <w:t xml:space="preserve">sendo a votação feita através de “gosto” no vídeo diretamente no </w:t>
      </w:r>
      <w:r w:rsidRPr="00267DA3">
        <w:rPr>
          <w:rFonts w:ascii="Montserrat" w:hAnsi="Montserrat"/>
          <w:i/>
          <w:sz w:val="20"/>
          <w:szCs w:val="20"/>
        </w:rPr>
        <w:t>Youtube</w:t>
      </w:r>
      <w:r w:rsidRPr="00267DA3">
        <w:rPr>
          <w:rFonts w:ascii="Montserrat" w:hAnsi="Montserrat"/>
          <w:sz w:val="20"/>
          <w:szCs w:val="20"/>
        </w:rPr>
        <w:t>.</w:t>
      </w:r>
    </w:p>
    <w:p w14:paraId="0485B7AD" w14:textId="648E264F" w:rsidR="00267DA3" w:rsidRPr="00267DA3" w:rsidRDefault="00267DA3" w:rsidP="00267DA3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 xml:space="preserve">A promoção do concurso será feita nos seguintes canais: </w:t>
      </w:r>
      <w:r w:rsidRPr="00267DA3">
        <w:rPr>
          <w:rFonts w:ascii="Montserrat" w:hAnsi="Montserrat"/>
          <w:i/>
          <w:iCs/>
          <w:sz w:val="20"/>
          <w:szCs w:val="20"/>
        </w:rPr>
        <w:t>site</w:t>
      </w:r>
      <w:r w:rsidRPr="00267DA3">
        <w:rPr>
          <w:rFonts w:ascii="Montserrat" w:hAnsi="Montserrat"/>
          <w:sz w:val="20"/>
          <w:szCs w:val="20"/>
        </w:rPr>
        <w:t xml:space="preserve">, redes sociais e </w:t>
      </w:r>
      <w:r w:rsidRPr="00267DA3">
        <w:rPr>
          <w:rFonts w:ascii="Montserrat" w:hAnsi="Montserrat"/>
          <w:i/>
          <w:iCs/>
          <w:sz w:val="20"/>
          <w:szCs w:val="20"/>
        </w:rPr>
        <w:t>mailing list</w:t>
      </w:r>
      <w:r w:rsidRPr="00267DA3">
        <w:rPr>
          <w:rFonts w:ascii="Montserrat" w:hAnsi="Montserrat"/>
          <w:sz w:val="20"/>
          <w:szCs w:val="20"/>
        </w:rPr>
        <w:t xml:space="preserve"> de alunos da </w:t>
      </w:r>
      <w:r w:rsidR="00F37210">
        <w:rPr>
          <w:rFonts w:ascii="Montserrat" w:hAnsi="Montserrat"/>
          <w:sz w:val="20"/>
          <w:szCs w:val="20"/>
        </w:rPr>
        <w:t>FCM|NMS</w:t>
      </w:r>
      <w:r w:rsidRPr="00267DA3">
        <w:rPr>
          <w:rFonts w:ascii="Montserrat" w:hAnsi="Montserrat"/>
          <w:sz w:val="20"/>
          <w:szCs w:val="20"/>
        </w:rPr>
        <w:t xml:space="preserve">; </w:t>
      </w:r>
      <w:r w:rsidRPr="00C63E15">
        <w:rPr>
          <w:rFonts w:ascii="Montserrat" w:hAnsi="Montserrat"/>
          <w:i/>
          <w:iCs/>
          <w:sz w:val="20"/>
          <w:szCs w:val="20"/>
        </w:rPr>
        <w:t>site</w:t>
      </w:r>
      <w:r w:rsidRPr="00267DA3">
        <w:rPr>
          <w:rFonts w:ascii="Montserrat" w:hAnsi="Montserrat"/>
          <w:sz w:val="20"/>
          <w:szCs w:val="20"/>
        </w:rPr>
        <w:t xml:space="preserve"> e redes sociais da Diaverum; </w:t>
      </w:r>
      <w:r w:rsidR="0067016E">
        <w:rPr>
          <w:rFonts w:ascii="Montserrat" w:hAnsi="Montserrat"/>
          <w:sz w:val="20"/>
          <w:szCs w:val="20"/>
        </w:rPr>
        <w:t>divulgação junto da ANEM e ANEM, assim como das várias associações de estudantes.</w:t>
      </w:r>
    </w:p>
    <w:p w14:paraId="22006010" w14:textId="77777777" w:rsidR="002333BD" w:rsidRDefault="00267DA3" w:rsidP="00267DA3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>O apuramento dos vencedores será feito d</w:t>
      </w:r>
      <w:r w:rsidR="002333BD">
        <w:rPr>
          <w:rFonts w:ascii="Montserrat" w:hAnsi="Montserrat"/>
          <w:sz w:val="20"/>
          <w:szCs w:val="20"/>
        </w:rPr>
        <w:t>a seguinte forma:</w:t>
      </w:r>
    </w:p>
    <w:p w14:paraId="36B02E97" w14:textId="5E49D6F9" w:rsidR="0033685C" w:rsidRDefault="002333BD" w:rsidP="002333BD">
      <w:pPr>
        <w:pStyle w:val="ListParagraph"/>
        <w:spacing w:before="120" w:after="120" w:line="360" w:lineRule="auto"/>
        <w:ind w:left="284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lastRenderedPageBreak/>
        <w:t>80% da pontuação será atribuída pelo Júri do concurso, que fará a avaliação no dia da confeção das receitas</w:t>
      </w:r>
      <w:r w:rsidR="0033685C">
        <w:rPr>
          <w:rFonts w:ascii="Montserrat" w:hAnsi="Montserrat"/>
          <w:sz w:val="20"/>
          <w:szCs w:val="20"/>
        </w:rPr>
        <w:t xml:space="preserve"> </w:t>
      </w:r>
      <w:r w:rsidR="0033685C" w:rsidRPr="0033685C">
        <w:rPr>
          <w:rFonts w:ascii="Montserrat" w:hAnsi="Montserrat"/>
          <w:sz w:val="20"/>
          <w:szCs w:val="20"/>
        </w:rPr>
        <w:t>- após avaliação das técnicas de confeção, ingredientes utilizados e sabor do prato confecionado</w:t>
      </w:r>
      <w:r>
        <w:rPr>
          <w:rFonts w:ascii="Montserrat" w:hAnsi="Montserrat"/>
          <w:sz w:val="20"/>
          <w:szCs w:val="20"/>
        </w:rPr>
        <w:t xml:space="preserve">, 20% </w:t>
      </w:r>
      <w:r w:rsidR="0033685C">
        <w:rPr>
          <w:rFonts w:ascii="Montserrat" w:hAnsi="Montserrat"/>
          <w:sz w:val="20"/>
          <w:szCs w:val="20"/>
        </w:rPr>
        <w:t xml:space="preserve">será pela seleção do público, através do total de gostos obtidos </w:t>
      </w:r>
      <w:r w:rsidR="006159EC">
        <w:rPr>
          <w:rFonts w:ascii="Montserrat" w:hAnsi="Montserrat"/>
          <w:sz w:val="20"/>
          <w:szCs w:val="20"/>
        </w:rPr>
        <w:t>nas</w:t>
      </w:r>
      <w:r w:rsidR="0033685C">
        <w:rPr>
          <w:rFonts w:ascii="Montserrat" w:hAnsi="Montserrat"/>
          <w:sz w:val="20"/>
          <w:szCs w:val="20"/>
        </w:rPr>
        <w:t xml:space="preserve"> três receitas de cada grupo</w:t>
      </w:r>
      <w:r w:rsidR="006159EC">
        <w:rPr>
          <w:rFonts w:ascii="Montserrat" w:hAnsi="Montserrat"/>
          <w:sz w:val="20"/>
          <w:szCs w:val="20"/>
        </w:rPr>
        <w:t>, diretamente no canal do youtube da FCM | NMS.</w:t>
      </w:r>
    </w:p>
    <w:p w14:paraId="567E35DB" w14:textId="12DEF64A" w:rsidR="00F61F10" w:rsidRPr="0067016E" w:rsidRDefault="00267DA3" w:rsidP="00F61F10">
      <w:pPr>
        <w:pStyle w:val="ListParagraph"/>
        <w:numPr>
          <w:ilvl w:val="0"/>
          <w:numId w:val="13"/>
        </w:numPr>
        <w:spacing w:before="120" w:after="120" w:line="360" w:lineRule="auto"/>
        <w:ind w:left="284" w:hanging="284"/>
        <w:contextualSpacing w:val="0"/>
        <w:jc w:val="both"/>
        <w:rPr>
          <w:rFonts w:ascii="Montserrat" w:hAnsi="Montserrat"/>
          <w:sz w:val="20"/>
          <w:szCs w:val="20"/>
        </w:rPr>
      </w:pPr>
      <w:r w:rsidRPr="00267DA3">
        <w:rPr>
          <w:rFonts w:ascii="Montserrat" w:hAnsi="Montserrat"/>
          <w:sz w:val="20"/>
          <w:szCs w:val="20"/>
        </w:rPr>
        <w:t xml:space="preserve">A </w:t>
      </w:r>
      <w:r w:rsidR="0033685C">
        <w:rPr>
          <w:rFonts w:ascii="Montserrat" w:hAnsi="Montserrat"/>
          <w:sz w:val="20"/>
          <w:szCs w:val="20"/>
        </w:rPr>
        <w:t>20</w:t>
      </w:r>
      <w:r w:rsidR="00952E76">
        <w:rPr>
          <w:rFonts w:ascii="Montserrat" w:hAnsi="Montserrat"/>
          <w:sz w:val="20"/>
          <w:szCs w:val="20"/>
        </w:rPr>
        <w:t xml:space="preserve"> de janeiro</w:t>
      </w:r>
      <w:r w:rsidR="006818A0">
        <w:rPr>
          <w:rFonts w:ascii="Montserrat" w:hAnsi="Montserrat"/>
          <w:sz w:val="20"/>
          <w:szCs w:val="20"/>
        </w:rPr>
        <w:t xml:space="preserve"> </w:t>
      </w:r>
      <w:r w:rsidR="0067016E">
        <w:rPr>
          <w:rFonts w:ascii="Montserrat" w:hAnsi="Montserrat"/>
          <w:sz w:val="20"/>
          <w:szCs w:val="20"/>
        </w:rPr>
        <w:t>de 202</w:t>
      </w:r>
      <w:r w:rsidR="0033685C">
        <w:rPr>
          <w:rFonts w:ascii="Montserrat" w:hAnsi="Montserrat"/>
          <w:sz w:val="20"/>
          <w:szCs w:val="20"/>
        </w:rPr>
        <w:t>5</w:t>
      </w:r>
      <w:r w:rsidR="0067016E">
        <w:rPr>
          <w:rFonts w:ascii="Montserrat" w:hAnsi="Montserrat"/>
          <w:sz w:val="20"/>
          <w:szCs w:val="20"/>
        </w:rPr>
        <w:t xml:space="preserve"> será</w:t>
      </w:r>
      <w:r w:rsidRPr="00267DA3">
        <w:rPr>
          <w:rFonts w:ascii="Montserrat" w:hAnsi="Montserrat"/>
          <w:sz w:val="20"/>
          <w:szCs w:val="20"/>
        </w:rPr>
        <w:t xml:space="preserve"> fechada a contabilização e apurados os vencedores.</w:t>
      </w:r>
    </w:p>
    <w:p w14:paraId="0E1EF3D6" w14:textId="77777777" w:rsidR="00F61F10" w:rsidRPr="00F61F10" w:rsidRDefault="00F61F10" w:rsidP="00F61F10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29E3974B" w14:textId="4B273806" w:rsidR="006800BA" w:rsidRDefault="006800BA" w:rsidP="006800BA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Artigo 5.º</w:t>
      </w:r>
    </w:p>
    <w:p w14:paraId="6F714394" w14:textId="5B56BED3" w:rsidR="006800BA" w:rsidRPr="006800BA" w:rsidRDefault="006800BA" w:rsidP="006800BA">
      <w:pPr>
        <w:spacing w:after="0" w:line="360" w:lineRule="auto"/>
        <w:jc w:val="center"/>
        <w:rPr>
          <w:rFonts w:ascii="Montserrat" w:hAnsi="Montserrat"/>
          <w:b/>
          <w:bCs/>
          <w:sz w:val="20"/>
          <w:szCs w:val="20"/>
        </w:rPr>
      </w:pPr>
      <w:r w:rsidRPr="006800BA">
        <w:rPr>
          <w:rFonts w:ascii="Montserrat" w:hAnsi="Montserrat"/>
          <w:b/>
          <w:bCs/>
          <w:sz w:val="20"/>
          <w:szCs w:val="20"/>
        </w:rPr>
        <w:t>(Proteção de Dados Pessoais)</w:t>
      </w:r>
    </w:p>
    <w:p w14:paraId="68B0A673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1.</w:t>
      </w:r>
      <w:r w:rsidRPr="00D7479D">
        <w:rPr>
          <w:rFonts w:ascii="Montserrat" w:hAnsi="Montserrat"/>
          <w:sz w:val="20"/>
          <w:szCs w:val="20"/>
        </w:rPr>
        <w:tab/>
        <w:t>No âmbito do acesso e tratamento de dados pessoais que possam advir da execução das atividades previstas no presente regulamento, as Partes organizadoras, FCM|NMS e DIAVERUM PORTUGAL, obrigam-se a respeitar as normas em vigor no ordenamento jurídico português sobre a proteção das pessoas singulares no que diz respeito ao tratamento de dados pessoais e à livre circulação desses dados, designadamente o Regulamento Geral sobre a Proteção de Dados (RGPD), aprovado pela Lei n.º 58/2019, de 8 de agosto, que veio assegurar a execução, na ordem jurídica interna, do Regulamento EU 2016/679 do Parlamento Europeu e do Conselho, de 27 de abril de 2016.</w:t>
      </w:r>
    </w:p>
    <w:p w14:paraId="5BEE86D5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2.</w:t>
      </w:r>
      <w:r w:rsidRPr="00D7479D">
        <w:rPr>
          <w:rFonts w:ascii="Montserrat" w:hAnsi="Montserrat"/>
          <w:sz w:val="20"/>
          <w:szCs w:val="20"/>
        </w:rPr>
        <w:tab/>
        <w:t xml:space="preserve">Nos termos do presente regulamento, as Partes tratarão dados pessoais dos participantes da competição, nomeadamente a sua imagem, vídeo e voz, bem como o endereço de correio eletrónico. Estes dados são disponibilizados pelos participantes, mediante prestação do seu consentimento informado. </w:t>
      </w:r>
    </w:p>
    <w:p w14:paraId="68B77949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3.</w:t>
      </w:r>
      <w:r w:rsidRPr="00D7479D">
        <w:rPr>
          <w:rFonts w:ascii="Montserrat" w:hAnsi="Montserrat"/>
          <w:sz w:val="20"/>
          <w:szCs w:val="20"/>
        </w:rPr>
        <w:tab/>
        <w:t>Os dados pessoais a que se refere o número anterior serão tratados pelas Partes unicamente para as finalidades subjacentes à competição, não sendo posteriormente tratados para nenhum outro fim. No âmbito desta operação de tratamento, assumem-se as Partes como Corresponsáveis pelo Tratamento.</w:t>
      </w:r>
    </w:p>
    <w:p w14:paraId="61B4D28A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4.</w:t>
      </w:r>
      <w:r w:rsidRPr="00D7479D">
        <w:rPr>
          <w:rFonts w:ascii="Montserrat" w:hAnsi="Montserrat"/>
          <w:sz w:val="20"/>
          <w:szCs w:val="20"/>
        </w:rPr>
        <w:tab/>
        <w:t xml:space="preserve">As Partes asseguram que cumprem as suas obrigações decorrentes da Legislação de Proteção de Dados aplicável, nomeadamente a garantia de um fundamento de licitude válido para o tratamento e a conservação dos dados pessoais pelo prazo estritamente necessário ao cumprimento das finalidades do tratamento. </w:t>
      </w:r>
    </w:p>
    <w:p w14:paraId="70FDDCFC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5.</w:t>
      </w:r>
      <w:r w:rsidRPr="00D7479D">
        <w:rPr>
          <w:rFonts w:ascii="Montserrat" w:hAnsi="Montserrat"/>
          <w:sz w:val="20"/>
          <w:szCs w:val="20"/>
        </w:rPr>
        <w:tab/>
        <w:t xml:space="preserve">Mais ainda, as Partes declaram que já implementaram e obrigam-se a manter a todo o momento, bem como a documentar e testar periodicamente, as medidas técnicas e organizativas necessárias à garantia de um nível de segurança adequado ao risco apresentado pelos tratamentos e pelos dados referidos nos números anteriores, e que permitam proteger os dados pessoais aí referidos contra destruição, </w:t>
      </w:r>
      <w:r w:rsidRPr="00D7479D">
        <w:rPr>
          <w:rFonts w:ascii="Montserrat" w:hAnsi="Montserrat"/>
          <w:sz w:val="20"/>
          <w:szCs w:val="20"/>
        </w:rPr>
        <w:lastRenderedPageBreak/>
        <w:t>perda e alteração acidentais ou ilícitas, divulgação ou acesso não autorizados, bem como contra qualquer outra forma de tratamento ilícito dos mesmos.</w:t>
      </w:r>
    </w:p>
    <w:p w14:paraId="56139C1E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6.</w:t>
      </w:r>
      <w:r w:rsidRPr="00D7479D">
        <w:rPr>
          <w:rFonts w:ascii="Montserrat" w:hAnsi="Montserrat"/>
          <w:sz w:val="20"/>
          <w:szCs w:val="20"/>
        </w:rPr>
        <w:tab/>
        <w:t>Caso uma das Partes receba um pedido de exercício de direitos de um titular dos dados, que também seja relevante para o tratamento de dados realizado pela outra Parte ou que necessite da sua assistência ou intervenção, comunicará à mesma tal pedido através dos correios eletrónicos: [rgpd@nms.unl.pt e  pt.dpo@diaverum.com]. As Partes comprometem-se a dar seguimento ao pedido, cumprindo com o exigido pela Legislação de Proteção de Dados aplicável.</w:t>
      </w:r>
    </w:p>
    <w:p w14:paraId="49590C61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7.</w:t>
      </w:r>
      <w:r w:rsidRPr="00D7479D">
        <w:rPr>
          <w:rFonts w:ascii="Montserrat" w:hAnsi="Montserrat"/>
          <w:sz w:val="20"/>
          <w:szCs w:val="20"/>
        </w:rPr>
        <w:tab/>
        <w:t xml:space="preserve">Cada Parte, mediante pedido razoável da sua contraparte, compromete-se a: </w:t>
      </w:r>
    </w:p>
    <w:p w14:paraId="783CCB23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a.</w:t>
      </w:r>
      <w:r w:rsidRPr="00D7479D">
        <w:rPr>
          <w:rFonts w:ascii="Montserrat" w:hAnsi="Montserrat"/>
          <w:sz w:val="20"/>
          <w:szCs w:val="20"/>
        </w:rPr>
        <w:tab/>
        <w:t>Prestar assistência, informação e colaboração, a fim de esta assegurar e poder comprovar a conformidade do tratamento com as obrigações estabelecidas na Legislação de Proteção de Dados aplicável; e</w:t>
      </w:r>
    </w:p>
    <w:p w14:paraId="4F49FF1E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b.</w:t>
      </w:r>
      <w:r w:rsidRPr="00D7479D">
        <w:rPr>
          <w:rFonts w:ascii="Montserrat" w:hAnsi="Montserrat"/>
          <w:sz w:val="20"/>
          <w:szCs w:val="20"/>
        </w:rPr>
        <w:tab/>
        <w:t>Comunicar à outra Parte qualquer pedido, reclamação ou queixa apresentada por um titular dos dados relativamente aos dados pessoais tratados nos termos do Protocolo.</w:t>
      </w:r>
    </w:p>
    <w:p w14:paraId="64CCF00C" w14:textId="77777777" w:rsidR="00D7479D" w:rsidRPr="00D7479D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8.</w:t>
      </w:r>
      <w:r w:rsidRPr="00D7479D">
        <w:rPr>
          <w:rFonts w:ascii="Montserrat" w:hAnsi="Montserrat"/>
          <w:sz w:val="20"/>
          <w:szCs w:val="20"/>
        </w:rPr>
        <w:tab/>
        <w:t>Cada uma das Partes tem a obrigação de notificar a respetiva contraparte de forma imediata, e em qualquer circunstância antes do prazo de 72 horas, por escrito e preferencialmente através de correio eletrónico, das violações de segurança ocorridas na sua esfera de controlo e que impactem os dados pessoais objeto de tratamento no âmbito do presente Protocolo.</w:t>
      </w:r>
    </w:p>
    <w:p w14:paraId="6FFDA1E0" w14:textId="2521E782" w:rsidR="006800BA" w:rsidRPr="006800BA" w:rsidRDefault="00D7479D" w:rsidP="00D7479D">
      <w:pPr>
        <w:spacing w:before="120" w:after="120" w:line="360" w:lineRule="auto"/>
        <w:jc w:val="both"/>
        <w:rPr>
          <w:rFonts w:ascii="Montserrat" w:hAnsi="Montserrat"/>
          <w:sz w:val="20"/>
          <w:szCs w:val="20"/>
        </w:rPr>
      </w:pPr>
      <w:r w:rsidRPr="00D7479D">
        <w:rPr>
          <w:rFonts w:ascii="Montserrat" w:hAnsi="Montserrat"/>
          <w:sz w:val="20"/>
          <w:szCs w:val="20"/>
        </w:rPr>
        <w:t>9.</w:t>
      </w:r>
      <w:r w:rsidRPr="00D7479D">
        <w:rPr>
          <w:rFonts w:ascii="Montserrat" w:hAnsi="Montserrat"/>
          <w:sz w:val="20"/>
          <w:szCs w:val="20"/>
        </w:rPr>
        <w:tab/>
        <w:t xml:space="preserve">Para o efeito do disposto no número anterior, deve anexar-se toda a informação relevante, designadamente a descrição da natureza da violação de segurança, bem como a descrição das suas possíveis consequências e ainda das medidas adotadas ou propostas para pôr término à violação de segurança ou mitigar possíveis efeitos negativos. Caso não seja possível enviar a informação simultaneamente, a mesma deverá ser expedida gradualmente.  </w:t>
      </w:r>
    </w:p>
    <w:p w14:paraId="22EB7863" w14:textId="35B56040" w:rsidR="00B6077E" w:rsidRPr="00B6077E" w:rsidRDefault="00B6077E" w:rsidP="00E73D7B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Artigo</w:t>
      </w:r>
      <w:r w:rsidRPr="00B6077E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 xml:space="preserve"> </w:t>
      </w:r>
      <w:r w:rsidR="006800BA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6</w:t>
      </w:r>
      <w:r w:rsidR="002C1A52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.</w:t>
      </w: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º</w:t>
      </w:r>
    </w:p>
    <w:p w14:paraId="3E76227D" w14:textId="77777777" w:rsidR="00B6077E" w:rsidRPr="00B6077E" w:rsidRDefault="00B6077E" w:rsidP="00E73D7B">
      <w:pPr>
        <w:widowControl w:val="0"/>
        <w:autoSpaceDE w:val="0"/>
        <w:autoSpaceDN w:val="0"/>
        <w:spacing w:after="120" w:line="360" w:lineRule="auto"/>
        <w:jc w:val="center"/>
        <w:outlineLvl w:val="1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(Júri</w:t>
      </w:r>
      <w:r w:rsidRPr="00B6077E">
        <w:rPr>
          <w:rFonts w:ascii="Montserrat" w:eastAsia="Montserrat" w:hAnsi="Montserrat" w:cs="Montserrat"/>
          <w:color w:val="999999"/>
          <w:spacing w:val="-4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e</w:t>
      </w:r>
      <w:r w:rsidRPr="00B6077E">
        <w:rPr>
          <w:rFonts w:ascii="Montserrat" w:eastAsia="Montserrat" w:hAnsi="Montserrat" w:cs="Montserrat"/>
          <w:color w:val="999999"/>
          <w:spacing w:val="-4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prémios)</w:t>
      </w:r>
    </w:p>
    <w:p w14:paraId="6A00661D" w14:textId="48DFD8AC" w:rsidR="00443ED8" w:rsidRDefault="00B6077E" w:rsidP="00F37210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360" w:lineRule="auto"/>
        <w:ind w:left="284" w:hanging="284"/>
        <w:contextualSpacing w:val="0"/>
        <w:jc w:val="both"/>
        <w:rPr>
          <w:rFonts w:ascii="Montserrat" w:eastAsia="Montserrat" w:hAnsi="Montserrat" w:cs="Montserrat"/>
          <w:sz w:val="20"/>
          <w:szCs w:val="20"/>
        </w:rPr>
      </w:pPr>
      <w:r w:rsidRPr="00443ED8">
        <w:rPr>
          <w:rFonts w:ascii="Montserrat" w:eastAsia="Montserrat" w:hAnsi="Montserrat" w:cs="Montserrat"/>
          <w:sz w:val="20"/>
          <w:szCs w:val="20"/>
        </w:rPr>
        <w:t>O</w:t>
      </w:r>
      <w:r w:rsidRPr="00443ED8">
        <w:rPr>
          <w:rFonts w:ascii="Montserrat" w:eastAsia="Montserrat" w:hAnsi="Montserrat" w:cs="Montserrat"/>
          <w:spacing w:val="-5"/>
          <w:sz w:val="20"/>
          <w:szCs w:val="20"/>
        </w:rPr>
        <w:t xml:space="preserve"> </w:t>
      </w:r>
      <w:r w:rsidRPr="00443ED8">
        <w:rPr>
          <w:rFonts w:ascii="Montserrat" w:eastAsia="Montserrat" w:hAnsi="Montserrat" w:cs="Montserrat"/>
          <w:sz w:val="20"/>
          <w:szCs w:val="20"/>
        </w:rPr>
        <w:t>Júri</w:t>
      </w:r>
      <w:r w:rsidRPr="00443ED8">
        <w:rPr>
          <w:rFonts w:ascii="Montserrat" w:eastAsia="Montserrat" w:hAnsi="Montserrat" w:cs="Montserrat"/>
          <w:spacing w:val="-3"/>
          <w:sz w:val="20"/>
          <w:szCs w:val="20"/>
        </w:rPr>
        <w:t xml:space="preserve"> </w:t>
      </w:r>
      <w:r w:rsidRPr="00443ED8">
        <w:rPr>
          <w:rFonts w:ascii="Montserrat" w:eastAsia="Montserrat" w:hAnsi="Montserrat" w:cs="Montserrat"/>
          <w:sz w:val="20"/>
          <w:szCs w:val="20"/>
        </w:rPr>
        <w:t>será</w:t>
      </w:r>
      <w:r w:rsidRPr="00443ED8">
        <w:rPr>
          <w:rFonts w:ascii="Montserrat" w:eastAsia="Montserrat" w:hAnsi="Montserrat" w:cs="Montserrat"/>
          <w:spacing w:val="-5"/>
          <w:sz w:val="20"/>
          <w:szCs w:val="20"/>
        </w:rPr>
        <w:t xml:space="preserve"> </w:t>
      </w:r>
      <w:r w:rsidRPr="00443ED8">
        <w:rPr>
          <w:rFonts w:ascii="Montserrat" w:eastAsia="Montserrat" w:hAnsi="Montserrat" w:cs="Montserrat"/>
          <w:sz w:val="20"/>
          <w:szCs w:val="20"/>
        </w:rPr>
        <w:t>constituído</w:t>
      </w:r>
      <w:r w:rsidRPr="00443ED8">
        <w:rPr>
          <w:rFonts w:ascii="Montserrat" w:eastAsia="Montserrat" w:hAnsi="Montserrat" w:cs="Montserrat"/>
          <w:spacing w:val="-4"/>
          <w:sz w:val="20"/>
          <w:szCs w:val="20"/>
        </w:rPr>
        <w:t xml:space="preserve"> </w:t>
      </w:r>
      <w:r w:rsidRPr="00443ED8">
        <w:rPr>
          <w:rFonts w:ascii="Montserrat" w:eastAsia="Montserrat" w:hAnsi="Montserrat" w:cs="Montserrat"/>
          <w:sz w:val="20"/>
          <w:szCs w:val="20"/>
        </w:rPr>
        <w:t>p</w:t>
      </w:r>
      <w:r w:rsidR="00267DA3">
        <w:rPr>
          <w:rFonts w:ascii="Montserrat" w:eastAsia="Montserrat" w:hAnsi="Montserrat" w:cs="Montserrat"/>
          <w:sz w:val="20"/>
          <w:szCs w:val="20"/>
        </w:rPr>
        <w:t>elos seguintes elementos:</w:t>
      </w:r>
    </w:p>
    <w:p w14:paraId="78DA9348" w14:textId="77777777" w:rsidR="00267DA3" w:rsidRPr="00F71631" w:rsidRDefault="00267DA3" w:rsidP="00F37210">
      <w:pPr>
        <w:pStyle w:val="ListParagraph"/>
        <w:numPr>
          <w:ilvl w:val="0"/>
          <w:numId w:val="21"/>
        </w:numPr>
        <w:spacing w:before="120" w:after="120" w:line="360" w:lineRule="auto"/>
        <w:ind w:left="568" w:hanging="284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F71631">
        <w:rPr>
          <w:rFonts w:ascii="Montserrat" w:hAnsi="Montserrat" w:cs="Calibri"/>
          <w:sz w:val="20"/>
          <w:szCs w:val="20"/>
        </w:rPr>
        <w:t>Vitor Martins (Diaverum)</w:t>
      </w:r>
    </w:p>
    <w:p w14:paraId="590600F2" w14:textId="726B240F" w:rsidR="00267DA3" w:rsidRDefault="00267DA3" w:rsidP="00F37210">
      <w:pPr>
        <w:pStyle w:val="ListParagraph"/>
        <w:numPr>
          <w:ilvl w:val="0"/>
          <w:numId w:val="21"/>
        </w:numPr>
        <w:spacing w:before="120" w:after="120" w:line="360" w:lineRule="auto"/>
        <w:ind w:left="568" w:hanging="284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F71631">
        <w:rPr>
          <w:rFonts w:ascii="Montserrat" w:hAnsi="Montserrat" w:cs="Calibri"/>
          <w:sz w:val="20"/>
          <w:szCs w:val="20"/>
        </w:rPr>
        <w:t>Sofia Correia de Barros (Diaverum)</w:t>
      </w:r>
    </w:p>
    <w:p w14:paraId="13534964" w14:textId="0D4C7240" w:rsidR="0073792A" w:rsidRPr="00F71631" w:rsidRDefault="0073792A" w:rsidP="00F37210">
      <w:pPr>
        <w:pStyle w:val="ListParagraph"/>
        <w:numPr>
          <w:ilvl w:val="0"/>
          <w:numId w:val="21"/>
        </w:numPr>
        <w:spacing w:before="120" w:after="120" w:line="360" w:lineRule="auto"/>
        <w:ind w:left="568" w:hanging="284"/>
        <w:contextualSpacing w:val="0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>Jesus Garrido (Diaverum)</w:t>
      </w:r>
    </w:p>
    <w:p w14:paraId="0FF01672" w14:textId="788003FB" w:rsidR="00267DA3" w:rsidRDefault="00267DA3" w:rsidP="00F37210">
      <w:pPr>
        <w:pStyle w:val="ListParagraph"/>
        <w:numPr>
          <w:ilvl w:val="0"/>
          <w:numId w:val="21"/>
        </w:numPr>
        <w:spacing w:before="120" w:after="120" w:line="360" w:lineRule="auto"/>
        <w:ind w:left="568" w:hanging="284"/>
        <w:contextualSpacing w:val="0"/>
        <w:jc w:val="both"/>
        <w:rPr>
          <w:rFonts w:ascii="Montserrat" w:hAnsi="Montserrat" w:cs="Calibri"/>
          <w:sz w:val="20"/>
          <w:szCs w:val="20"/>
        </w:rPr>
      </w:pPr>
      <w:r w:rsidRPr="00F71631">
        <w:rPr>
          <w:rFonts w:ascii="Montserrat" w:hAnsi="Montserrat" w:cs="Calibri"/>
          <w:sz w:val="20"/>
          <w:szCs w:val="20"/>
        </w:rPr>
        <w:t>Diana Teixeira (NMS)</w:t>
      </w:r>
    </w:p>
    <w:p w14:paraId="1B236E8E" w14:textId="177EC018" w:rsidR="006818A0" w:rsidRPr="00F71631" w:rsidRDefault="006818A0" w:rsidP="00F37210">
      <w:pPr>
        <w:pStyle w:val="ListParagraph"/>
        <w:numPr>
          <w:ilvl w:val="0"/>
          <w:numId w:val="21"/>
        </w:numPr>
        <w:spacing w:before="120" w:after="120" w:line="360" w:lineRule="auto"/>
        <w:ind w:left="568" w:hanging="284"/>
        <w:contextualSpacing w:val="0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lastRenderedPageBreak/>
        <w:t>Júlio César Rocha (NMS)</w:t>
      </w:r>
    </w:p>
    <w:p w14:paraId="03814ADA" w14:textId="6E83A586" w:rsidR="000C2834" w:rsidRPr="006818A0" w:rsidRDefault="000C2834">
      <w:pPr>
        <w:pStyle w:val="ListParagraph"/>
        <w:numPr>
          <w:ilvl w:val="0"/>
          <w:numId w:val="21"/>
        </w:numPr>
        <w:spacing w:before="120" w:after="120" w:line="360" w:lineRule="auto"/>
        <w:ind w:left="568" w:hanging="284"/>
        <w:contextualSpacing w:val="0"/>
        <w:jc w:val="both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Elemento </w:t>
      </w:r>
      <w:r w:rsidR="006818A0">
        <w:rPr>
          <w:rFonts w:ascii="Montserrat" w:hAnsi="Montserrat" w:cs="Calibri"/>
          <w:sz w:val="20"/>
          <w:szCs w:val="20"/>
        </w:rPr>
        <w:t>designado</w:t>
      </w:r>
      <w:r>
        <w:rPr>
          <w:rFonts w:ascii="Montserrat" w:hAnsi="Montserrat" w:cs="Calibri"/>
          <w:sz w:val="20"/>
          <w:szCs w:val="20"/>
        </w:rPr>
        <w:t xml:space="preserve"> pela APIR</w:t>
      </w:r>
      <w:r w:rsidR="006818A0">
        <w:rPr>
          <w:rFonts w:ascii="Montserrat" w:hAnsi="Montserrat" w:cs="Calibri"/>
          <w:sz w:val="20"/>
          <w:szCs w:val="20"/>
        </w:rPr>
        <w:t xml:space="preserve"> </w:t>
      </w:r>
    </w:p>
    <w:p w14:paraId="627F05AB" w14:textId="3C56091A" w:rsidR="00B6077E" w:rsidRPr="00267DA3" w:rsidRDefault="00267DA3" w:rsidP="00F71631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before="120" w:after="120" w:line="360" w:lineRule="auto"/>
        <w:ind w:left="284" w:hanging="284"/>
        <w:contextualSpacing w:val="0"/>
        <w:jc w:val="both"/>
        <w:rPr>
          <w:rFonts w:ascii="Montserrat" w:eastAsia="Montserrat" w:hAnsi="Montserrat" w:cs="Montserrat"/>
          <w:sz w:val="20"/>
          <w:szCs w:val="20"/>
        </w:rPr>
      </w:pPr>
      <w:r w:rsidRPr="00267DA3">
        <w:rPr>
          <w:rFonts w:ascii="Montserrat" w:eastAsia="Montserrat" w:hAnsi="Montserrat" w:cs="Montserrat"/>
          <w:sz w:val="20"/>
          <w:szCs w:val="20"/>
        </w:rPr>
        <w:t>Às três e</w:t>
      </w:r>
      <w:r w:rsidR="00B6077E" w:rsidRPr="00267DA3">
        <w:rPr>
          <w:rFonts w:ascii="Montserrat" w:eastAsia="Montserrat" w:hAnsi="Montserrat" w:cs="Montserrat"/>
          <w:sz w:val="20"/>
          <w:szCs w:val="20"/>
        </w:rPr>
        <w:t xml:space="preserve">quipas vencedoras serão atribuídos os seguintes prémios: </w:t>
      </w:r>
    </w:p>
    <w:p w14:paraId="08C239AC" w14:textId="73791B07" w:rsidR="00F71631" w:rsidRPr="00F71631" w:rsidRDefault="00F71631" w:rsidP="00F71631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before="120" w:after="120" w:line="360" w:lineRule="auto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F71631">
        <w:rPr>
          <w:rFonts w:ascii="Montserrat" w:eastAsia="Montserrat" w:hAnsi="Montserrat" w:cs="Montserrat"/>
          <w:sz w:val="20"/>
          <w:szCs w:val="20"/>
        </w:rPr>
        <w:t xml:space="preserve">1.ª Classificada - </w:t>
      </w:r>
      <w:r w:rsidRPr="00F71631">
        <w:rPr>
          <w:rFonts w:ascii="Montserrat" w:hAnsi="Montserrat"/>
          <w:sz w:val="20"/>
          <w:szCs w:val="20"/>
        </w:rPr>
        <w:t xml:space="preserve">Vale </w:t>
      </w:r>
      <w:r w:rsidR="00952E76">
        <w:rPr>
          <w:rFonts w:ascii="Montserrat" w:hAnsi="Montserrat"/>
          <w:sz w:val="20"/>
          <w:szCs w:val="20"/>
        </w:rPr>
        <w:t>WORTEN</w:t>
      </w:r>
      <w:r w:rsidRPr="00F71631">
        <w:rPr>
          <w:rFonts w:ascii="Montserrat" w:hAnsi="Montserrat"/>
          <w:sz w:val="20"/>
          <w:szCs w:val="20"/>
        </w:rPr>
        <w:t xml:space="preserve"> no Valor de 210 euros;</w:t>
      </w:r>
    </w:p>
    <w:p w14:paraId="734389D6" w14:textId="3E7132DA" w:rsidR="00F71631" w:rsidRPr="00F71631" w:rsidRDefault="00F71631" w:rsidP="00F71631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before="120" w:after="120" w:line="360" w:lineRule="auto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F71631">
        <w:rPr>
          <w:rFonts w:ascii="Montserrat" w:hAnsi="Montserrat"/>
          <w:sz w:val="20"/>
          <w:szCs w:val="20"/>
        </w:rPr>
        <w:t xml:space="preserve">2.ªClassificada - Vale </w:t>
      </w:r>
      <w:r w:rsidR="00952E76">
        <w:rPr>
          <w:rFonts w:ascii="Montserrat" w:hAnsi="Montserrat"/>
          <w:sz w:val="20"/>
          <w:szCs w:val="20"/>
        </w:rPr>
        <w:t>WORTEN</w:t>
      </w:r>
      <w:r w:rsidR="00952E76" w:rsidRPr="00F71631">
        <w:rPr>
          <w:rFonts w:ascii="Montserrat" w:hAnsi="Montserrat"/>
          <w:sz w:val="20"/>
          <w:szCs w:val="20"/>
        </w:rPr>
        <w:t xml:space="preserve"> </w:t>
      </w:r>
      <w:r w:rsidRPr="00F71631">
        <w:rPr>
          <w:rFonts w:ascii="Montserrat" w:hAnsi="Montserrat"/>
          <w:sz w:val="20"/>
          <w:szCs w:val="20"/>
        </w:rPr>
        <w:t>no Valor de 150 euros;</w:t>
      </w:r>
    </w:p>
    <w:p w14:paraId="13157D7F" w14:textId="2336BCE9" w:rsidR="00301A55" w:rsidRDefault="00F71631" w:rsidP="00301A55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before="120" w:after="120" w:line="360" w:lineRule="auto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F71631">
        <w:rPr>
          <w:rFonts w:ascii="Montserrat" w:hAnsi="Montserrat"/>
          <w:sz w:val="20"/>
          <w:szCs w:val="20"/>
        </w:rPr>
        <w:t xml:space="preserve">3.ª Classificada - Vale </w:t>
      </w:r>
      <w:r w:rsidR="00952E76">
        <w:rPr>
          <w:rFonts w:ascii="Montserrat" w:hAnsi="Montserrat"/>
          <w:sz w:val="20"/>
          <w:szCs w:val="20"/>
        </w:rPr>
        <w:t>WORTEN</w:t>
      </w:r>
      <w:r w:rsidR="00952E76" w:rsidRPr="00F71631">
        <w:rPr>
          <w:rFonts w:ascii="Montserrat" w:hAnsi="Montserrat"/>
          <w:sz w:val="20"/>
          <w:szCs w:val="20"/>
        </w:rPr>
        <w:t xml:space="preserve"> </w:t>
      </w:r>
      <w:r w:rsidRPr="00F71631">
        <w:rPr>
          <w:rFonts w:ascii="Montserrat" w:hAnsi="Montserrat"/>
          <w:sz w:val="20"/>
          <w:szCs w:val="20"/>
        </w:rPr>
        <w:t>no Valor de 120 euros.</w:t>
      </w:r>
    </w:p>
    <w:p w14:paraId="7ACD354B" w14:textId="05F9EF12" w:rsidR="00301A55" w:rsidRPr="00073B96" w:rsidRDefault="00C473A2" w:rsidP="00301A55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before="120" w:after="120" w:line="360" w:lineRule="auto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073B96">
        <w:rPr>
          <w:rFonts w:ascii="Montserrat" w:hAnsi="Montserrat"/>
          <w:sz w:val="20"/>
          <w:szCs w:val="20"/>
        </w:rPr>
        <w:t xml:space="preserve">Prémio Sogenave - Cabaz de produtos alimentares no valor de 125€ a atribuir a uma das </w:t>
      </w:r>
      <w:r w:rsidR="00820201" w:rsidRPr="00073B96">
        <w:rPr>
          <w:rFonts w:ascii="Montserrat" w:hAnsi="Montserrat"/>
          <w:sz w:val="20"/>
          <w:szCs w:val="20"/>
        </w:rPr>
        <w:t>IPSS indicadas. A seleção da instituição a atribuir o cabaz caberá ao grupo vencedor</w:t>
      </w:r>
      <w:r w:rsidR="00952E76">
        <w:rPr>
          <w:rFonts w:ascii="Montserrat" w:hAnsi="Montserrat"/>
          <w:sz w:val="20"/>
          <w:szCs w:val="20"/>
        </w:rPr>
        <w:t>r</w:t>
      </w:r>
      <w:r w:rsidR="00820201" w:rsidRPr="00073B96">
        <w:rPr>
          <w:rFonts w:ascii="Montserrat" w:hAnsi="Montserrat"/>
          <w:sz w:val="20"/>
          <w:szCs w:val="20"/>
        </w:rPr>
        <w:t>.</w:t>
      </w:r>
    </w:p>
    <w:p w14:paraId="0997AF9F" w14:textId="60AA99C8" w:rsidR="00F551DA" w:rsidRPr="001A4484" w:rsidRDefault="00F551DA" w:rsidP="00F61F10">
      <w:pPr>
        <w:pStyle w:val="ListParagraph"/>
        <w:widowControl w:val="0"/>
        <w:numPr>
          <w:ilvl w:val="0"/>
          <w:numId w:val="26"/>
        </w:numPr>
        <w:autoSpaceDE w:val="0"/>
        <w:autoSpaceDN w:val="0"/>
        <w:spacing w:before="120" w:after="120" w:line="360" w:lineRule="auto"/>
        <w:ind w:left="284" w:hanging="284"/>
        <w:jc w:val="both"/>
        <w:rPr>
          <w:rFonts w:ascii="Montserrat" w:hAnsi="Montserrat"/>
          <w:sz w:val="20"/>
          <w:szCs w:val="20"/>
        </w:rPr>
      </w:pPr>
      <w:r w:rsidRPr="001A4484">
        <w:rPr>
          <w:rFonts w:ascii="Montserrat" w:hAnsi="Montserrat"/>
          <w:sz w:val="20"/>
          <w:szCs w:val="20"/>
        </w:rPr>
        <w:t>Os</w:t>
      </w:r>
      <w:r w:rsidR="002340CF" w:rsidRPr="001A4484">
        <w:rPr>
          <w:rFonts w:ascii="Montserrat" w:hAnsi="Montserrat"/>
          <w:sz w:val="20"/>
          <w:szCs w:val="20"/>
        </w:rPr>
        <w:t xml:space="preserve"> restantes grupos, cujos menus forem</w:t>
      </w:r>
      <w:r w:rsidRPr="001A4484">
        <w:rPr>
          <w:rFonts w:ascii="Montserrat" w:hAnsi="Montserrat"/>
          <w:sz w:val="20"/>
          <w:szCs w:val="20"/>
        </w:rPr>
        <w:t xml:space="preserve"> selecionado</w:t>
      </w:r>
      <w:r w:rsidR="002340CF" w:rsidRPr="001A4484">
        <w:rPr>
          <w:rFonts w:ascii="Montserrat" w:hAnsi="Montserrat"/>
          <w:sz w:val="20"/>
          <w:szCs w:val="20"/>
        </w:rPr>
        <w:t>s</w:t>
      </w:r>
      <w:r w:rsidRPr="001A4484">
        <w:rPr>
          <w:rFonts w:ascii="Montserrat" w:hAnsi="Montserrat"/>
          <w:sz w:val="20"/>
          <w:szCs w:val="20"/>
        </w:rPr>
        <w:t xml:space="preserve"> para confeção, receberão uma menção honrosa pela sua participação.</w:t>
      </w:r>
    </w:p>
    <w:p w14:paraId="33105880" w14:textId="79AA7802" w:rsidR="00B6077E" w:rsidRPr="00B6077E" w:rsidRDefault="00B6077E" w:rsidP="00E73D7B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Artigo</w:t>
      </w:r>
      <w:r w:rsidRPr="00B6077E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 xml:space="preserve"> </w:t>
      </w:r>
      <w:r w:rsidR="006800BA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7</w:t>
      </w:r>
      <w:r w:rsidR="002C1A52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>.</w:t>
      </w: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º</w:t>
      </w:r>
    </w:p>
    <w:p w14:paraId="151FF8B3" w14:textId="77777777" w:rsidR="00B6077E" w:rsidRPr="00B6077E" w:rsidRDefault="00B6077E" w:rsidP="00E73D7B">
      <w:pPr>
        <w:widowControl w:val="0"/>
        <w:autoSpaceDE w:val="0"/>
        <w:autoSpaceDN w:val="0"/>
        <w:spacing w:after="120" w:line="360" w:lineRule="auto"/>
        <w:jc w:val="center"/>
        <w:outlineLvl w:val="1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(Termos</w:t>
      </w:r>
      <w:r w:rsidRPr="00B6077E">
        <w:rPr>
          <w:rFonts w:ascii="Montserrat" w:eastAsia="Montserrat" w:hAnsi="Montserrat" w:cs="Montserrat"/>
          <w:color w:val="999999"/>
          <w:spacing w:val="-5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e</w:t>
      </w:r>
      <w:r w:rsidRPr="00B6077E">
        <w:rPr>
          <w:rFonts w:ascii="Montserrat" w:eastAsia="Montserrat" w:hAnsi="Montserrat" w:cs="Montserrat"/>
          <w:color w:val="999999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condições)</w:t>
      </w:r>
    </w:p>
    <w:p w14:paraId="0694A879" w14:textId="4DB12992" w:rsidR="00B6077E" w:rsidRPr="00304FB3" w:rsidRDefault="00B6077E" w:rsidP="00304FB3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before="120" w:after="120" w:line="360" w:lineRule="auto"/>
        <w:ind w:left="284" w:right="125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304FB3">
        <w:rPr>
          <w:rFonts w:ascii="Montserrat" w:eastAsia="Montserrat" w:hAnsi="Montserrat" w:cs="Montserrat"/>
          <w:sz w:val="20"/>
          <w:szCs w:val="20"/>
        </w:rPr>
        <w:t>A</w:t>
      </w:r>
      <w:r w:rsidRPr="00304FB3">
        <w:rPr>
          <w:rFonts w:ascii="Montserrat" w:eastAsia="Montserrat" w:hAnsi="Montserrat" w:cs="Montserrat"/>
          <w:spacing w:val="9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inscrição</w:t>
      </w:r>
      <w:r w:rsidRPr="00304FB3">
        <w:rPr>
          <w:rFonts w:ascii="Montserrat" w:eastAsia="Montserrat" w:hAnsi="Montserrat" w:cs="Montserrat"/>
          <w:spacing w:val="9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n</w:t>
      </w:r>
      <w:r w:rsidR="00F71631">
        <w:rPr>
          <w:rFonts w:ascii="Montserrat" w:eastAsia="Montserrat" w:hAnsi="Montserrat" w:cs="Montserrat"/>
          <w:sz w:val="20"/>
          <w:szCs w:val="20"/>
        </w:rPr>
        <w:t>a competição</w:t>
      </w:r>
      <w:r w:rsidRPr="00304FB3">
        <w:rPr>
          <w:rFonts w:ascii="Montserrat" w:eastAsia="Montserrat" w:hAnsi="Montserrat" w:cs="Montserrat"/>
          <w:spacing w:val="10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pressupõe</w:t>
      </w:r>
      <w:r w:rsidRPr="00304FB3">
        <w:rPr>
          <w:rFonts w:ascii="Montserrat" w:eastAsia="Montserrat" w:hAnsi="Montserrat" w:cs="Montserrat"/>
          <w:spacing w:val="9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a</w:t>
      </w:r>
      <w:r w:rsidRPr="00304FB3">
        <w:rPr>
          <w:rFonts w:ascii="Montserrat" w:eastAsia="Montserrat" w:hAnsi="Montserrat" w:cs="Montserrat"/>
          <w:spacing w:val="9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leitura</w:t>
      </w:r>
      <w:r w:rsidRPr="00304FB3">
        <w:rPr>
          <w:rFonts w:ascii="Montserrat" w:eastAsia="Montserrat" w:hAnsi="Montserrat" w:cs="Montserrat"/>
          <w:spacing w:val="10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e</w:t>
      </w:r>
      <w:r w:rsidRPr="00304FB3">
        <w:rPr>
          <w:rFonts w:ascii="Montserrat" w:eastAsia="Montserrat" w:hAnsi="Montserrat" w:cs="Montserrat"/>
          <w:spacing w:val="-5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aceitação</w:t>
      </w:r>
      <w:r w:rsidRPr="00304FB3">
        <w:rPr>
          <w:rFonts w:ascii="Montserrat" w:eastAsia="Montserrat" w:hAnsi="Montserrat" w:cs="Montserrat"/>
          <w:spacing w:val="-5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do</w:t>
      </w:r>
      <w:r w:rsidRPr="00304FB3">
        <w:rPr>
          <w:rFonts w:ascii="Montserrat" w:eastAsia="Montserrat" w:hAnsi="Montserrat" w:cs="Montserrat"/>
          <w:spacing w:val="-4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presente</w:t>
      </w:r>
      <w:r w:rsidRPr="00304FB3">
        <w:rPr>
          <w:rFonts w:ascii="Montserrat" w:eastAsia="Montserrat" w:hAnsi="Montserrat" w:cs="Montserrat"/>
          <w:spacing w:val="-5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regulamento</w:t>
      </w:r>
      <w:r w:rsidRPr="00304FB3">
        <w:rPr>
          <w:rFonts w:ascii="Montserrat" w:eastAsia="Montserrat" w:hAnsi="Montserrat" w:cs="Montserrat"/>
          <w:spacing w:val="-5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por</w:t>
      </w:r>
      <w:r w:rsidRPr="00304FB3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parte</w:t>
      </w:r>
      <w:r w:rsidRPr="00304FB3">
        <w:rPr>
          <w:rFonts w:ascii="Montserrat" w:eastAsia="Montserrat" w:hAnsi="Montserrat" w:cs="Montserrat"/>
          <w:spacing w:val="-2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dos</w:t>
      </w:r>
      <w:r w:rsidRPr="00304FB3">
        <w:rPr>
          <w:rFonts w:ascii="Montserrat" w:eastAsia="Montserrat" w:hAnsi="Montserrat" w:cs="Montserrat"/>
          <w:spacing w:val="-1"/>
          <w:sz w:val="20"/>
          <w:szCs w:val="20"/>
        </w:rPr>
        <w:t xml:space="preserve"> </w:t>
      </w:r>
      <w:r w:rsidRPr="00304FB3">
        <w:rPr>
          <w:rFonts w:ascii="Montserrat" w:eastAsia="Montserrat" w:hAnsi="Montserrat" w:cs="Montserrat"/>
          <w:sz w:val="20"/>
          <w:szCs w:val="20"/>
        </w:rPr>
        <w:t>participantes</w:t>
      </w:r>
      <w:r w:rsidR="00304FB3">
        <w:rPr>
          <w:rFonts w:ascii="Montserrat" w:eastAsia="Montserrat" w:hAnsi="Montserrat" w:cs="Montserrat"/>
          <w:sz w:val="20"/>
          <w:szCs w:val="20"/>
        </w:rPr>
        <w:t>.</w:t>
      </w:r>
    </w:p>
    <w:p w14:paraId="595BAEAA" w14:textId="0C56619E" w:rsidR="00B6077E" w:rsidRPr="00B6077E" w:rsidRDefault="00B6077E" w:rsidP="00E73D7B">
      <w:pPr>
        <w:widowControl w:val="0"/>
        <w:numPr>
          <w:ilvl w:val="1"/>
          <w:numId w:val="8"/>
        </w:numPr>
        <w:autoSpaceDE w:val="0"/>
        <w:autoSpaceDN w:val="0"/>
        <w:spacing w:before="120" w:after="120" w:line="360" w:lineRule="auto"/>
        <w:ind w:left="284" w:right="125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sz w:val="20"/>
          <w:szCs w:val="20"/>
        </w:rPr>
        <w:t xml:space="preserve">A Organização reserva-se ao direito de alterar ou cancelar </w:t>
      </w:r>
      <w:r w:rsidR="00F71631">
        <w:rPr>
          <w:rFonts w:ascii="Montserrat" w:eastAsia="Montserrat" w:hAnsi="Montserrat" w:cs="Montserrat"/>
          <w:sz w:val="20"/>
          <w:szCs w:val="20"/>
        </w:rPr>
        <w:t>a competição</w:t>
      </w:r>
      <w:r w:rsidRPr="00B6077E">
        <w:rPr>
          <w:rFonts w:ascii="Montserrat" w:eastAsia="Montserrat" w:hAnsi="Montserrat" w:cs="Montserrat"/>
          <w:sz w:val="20"/>
          <w:szCs w:val="20"/>
        </w:rPr>
        <w:t xml:space="preserve"> em qualquer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momento,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notificando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os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participantes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que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tenham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submetido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a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inscrição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com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mínimo</w:t>
      </w:r>
      <w:r w:rsidRPr="00B6077E">
        <w:rPr>
          <w:rFonts w:ascii="Montserrat" w:eastAsia="Montserrat" w:hAnsi="Montserrat" w:cs="Montserrat"/>
          <w:spacing w:val="-2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de</w:t>
      </w:r>
      <w:r w:rsidRPr="00B6077E">
        <w:rPr>
          <w:rFonts w:ascii="Montserrat" w:eastAsia="Montserrat" w:hAnsi="Montserrat" w:cs="Montserrat"/>
          <w:spacing w:val="-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2</w:t>
      </w:r>
      <w:r w:rsidRPr="00B6077E">
        <w:rPr>
          <w:rFonts w:ascii="Montserrat" w:eastAsia="Montserrat" w:hAnsi="Montserrat" w:cs="Montserrat"/>
          <w:spacing w:val="-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(dois)</w:t>
      </w:r>
      <w:r w:rsidRPr="00B6077E">
        <w:rPr>
          <w:rFonts w:ascii="Montserrat" w:eastAsia="Montserrat" w:hAnsi="Montserrat" w:cs="Montserrat"/>
          <w:spacing w:val="-2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dias</w:t>
      </w:r>
      <w:r w:rsidRPr="00B6077E">
        <w:rPr>
          <w:rFonts w:ascii="Montserrat" w:eastAsia="Montserrat" w:hAnsi="Montserrat" w:cs="Montserrat"/>
          <w:spacing w:val="-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de</w:t>
      </w:r>
      <w:r w:rsidRPr="00B6077E">
        <w:rPr>
          <w:rFonts w:ascii="Montserrat" w:eastAsia="Montserrat" w:hAnsi="Montserrat" w:cs="Montserrat"/>
          <w:spacing w:val="-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antecedência</w:t>
      </w:r>
      <w:r w:rsidR="00F71631">
        <w:rPr>
          <w:rFonts w:ascii="Montserrat" w:eastAsia="Montserrat" w:hAnsi="Montserrat" w:cs="Montserrat"/>
          <w:sz w:val="20"/>
          <w:szCs w:val="20"/>
        </w:rPr>
        <w:t>.</w:t>
      </w:r>
    </w:p>
    <w:p w14:paraId="2D488CE5" w14:textId="61E0F5C6" w:rsidR="00B6077E" w:rsidRPr="00B6077E" w:rsidRDefault="00B6077E" w:rsidP="00E73D7B">
      <w:pPr>
        <w:widowControl w:val="0"/>
        <w:numPr>
          <w:ilvl w:val="1"/>
          <w:numId w:val="8"/>
        </w:numPr>
        <w:autoSpaceDE w:val="0"/>
        <w:autoSpaceDN w:val="0"/>
        <w:spacing w:before="120" w:after="120" w:line="360" w:lineRule="auto"/>
        <w:ind w:left="284" w:right="125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sz w:val="20"/>
          <w:szCs w:val="20"/>
        </w:rPr>
        <w:t>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cancelamento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="00F71631">
        <w:rPr>
          <w:rFonts w:ascii="Montserrat" w:eastAsia="Montserrat" w:hAnsi="Montserrat" w:cs="Montserrat"/>
          <w:sz w:val="20"/>
          <w:szCs w:val="20"/>
        </w:rPr>
        <w:t>da competição</w:t>
      </w:r>
      <w:r w:rsidRPr="00B6077E">
        <w:rPr>
          <w:rFonts w:ascii="Montserrat" w:eastAsia="Montserrat" w:hAnsi="Montserrat" w:cs="Montserrat"/>
          <w:sz w:val="20"/>
          <w:szCs w:val="20"/>
        </w:rPr>
        <w:t xml:space="preserve"> não confere direito a qualquer tipo de compensação</w:t>
      </w:r>
      <w:r w:rsidRPr="00B6077E">
        <w:rPr>
          <w:rFonts w:ascii="Montserrat" w:eastAsia="Montserrat" w:hAnsi="Montserrat" w:cs="Montserrat"/>
          <w:spacing w:val="1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aos</w:t>
      </w:r>
      <w:r w:rsidRPr="00B6077E">
        <w:rPr>
          <w:rFonts w:ascii="Montserrat" w:eastAsia="Montserrat" w:hAnsi="Montserrat" w:cs="Montserrat"/>
          <w:spacing w:val="-2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participantes.</w:t>
      </w:r>
    </w:p>
    <w:p w14:paraId="17C2CEFC" w14:textId="5086DE2D" w:rsidR="00B6077E" w:rsidRPr="00B6077E" w:rsidRDefault="00B6077E" w:rsidP="00E73D7B">
      <w:pPr>
        <w:widowControl w:val="0"/>
        <w:autoSpaceDE w:val="0"/>
        <w:autoSpaceDN w:val="0"/>
        <w:spacing w:before="120" w:after="0" w:line="360" w:lineRule="auto"/>
        <w:jc w:val="center"/>
        <w:outlineLvl w:val="0"/>
        <w:rPr>
          <w:rFonts w:ascii="Montserrat" w:eastAsia="Montserrat" w:hAnsi="Montserrat" w:cs="Montserrat"/>
          <w:b/>
          <w:bCs/>
          <w:sz w:val="20"/>
          <w:szCs w:val="20"/>
        </w:rPr>
      </w:pP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Artigo</w:t>
      </w:r>
      <w:r w:rsidRPr="00B6077E">
        <w:rPr>
          <w:rFonts w:ascii="Montserrat" w:eastAsia="Montserrat" w:hAnsi="Montserrat" w:cs="Montserrat"/>
          <w:b/>
          <w:bCs/>
          <w:color w:val="0D0D0D"/>
          <w:spacing w:val="-2"/>
          <w:sz w:val="20"/>
          <w:szCs w:val="20"/>
        </w:rPr>
        <w:t xml:space="preserve"> </w:t>
      </w:r>
      <w:r w:rsidR="006800BA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8</w:t>
      </w:r>
      <w:r w:rsidRPr="00B6077E">
        <w:rPr>
          <w:rFonts w:ascii="Montserrat" w:eastAsia="Montserrat" w:hAnsi="Montserrat" w:cs="Montserrat"/>
          <w:b/>
          <w:bCs/>
          <w:color w:val="0D0D0D"/>
          <w:sz w:val="20"/>
          <w:szCs w:val="20"/>
        </w:rPr>
        <w:t>.º</w:t>
      </w:r>
    </w:p>
    <w:p w14:paraId="278B6693" w14:textId="77777777" w:rsidR="00B6077E" w:rsidRPr="00B6077E" w:rsidRDefault="00B6077E" w:rsidP="00E73D7B">
      <w:pPr>
        <w:widowControl w:val="0"/>
        <w:autoSpaceDE w:val="0"/>
        <w:autoSpaceDN w:val="0"/>
        <w:spacing w:after="120" w:line="360" w:lineRule="auto"/>
        <w:jc w:val="center"/>
        <w:outlineLvl w:val="1"/>
        <w:rPr>
          <w:rFonts w:ascii="Montserrat" w:eastAsia="Montserrat" w:hAnsi="Montserrat" w:cs="Montserrat"/>
          <w:color w:val="999999"/>
          <w:sz w:val="20"/>
          <w:szCs w:val="20"/>
        </w:rPr>
      </w:pP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(Disposições</w:t>
      </w:r>
      <w:r w:rsidRPr="00B6077E">
        <w:rPr>
          <w:rFonts w:ascii="Montserrat" w:eastAsia="Montserrat" w:hAnsi="Montserrat" w:cs="Montserrat"/>
          <w:color w:val="999999"/>
          <w:spacing w:val="-8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color w:val="999999"/>
          <w:sz w:val="20"/>
          <w:szCs w:val="20"/>
        </w:rPr>
        <w:t>finais)</w:t>
      </w:r>
    </w:p>
    <w:p w14:paraId="29EAE4C1" w14:textId="3030E477" w:rsidR="00B6077E" w:rsidRDefault="00B6077E" w:rsidP="002C1A52">
      <w:pPr>
        <w:widowControl w:val="0"/>
        <w:autoSpaceDE w:val="0"/>
        <w:autoSpaceDN w:val="0"/>
        <w:spacing w:before="120" w:after="120" w:line="360" w:lineRule="auto"/>
        <w:jc w:val="both"/>
        <w:outlineLvl w:val="1"/>
        <w:rPr>
          <w:rFonts w:ascii="Montserrat" w:eastAsia="Montserrat" w:hAnsi="Montserrat" w:cs="Montserrat"/>
          <w:sz w:val="20"/>
          <w:szCs w:val="20"/>
        </w:rPr>
      </w:pPr>
      <w:r w:rsidRPr="00B6077E">
        <w:rPr>
          <w:rFonts w:ascii="Montserrat" w:eastAsia="Montserrat" w:hAnsi="Montserrat" w:cs="Montserrat"/>
          <w:sz w:val="20"/>
          <w:szCs w:val="20"/>
        </w:rPr>
        <w:t>Os</w:t>
      </w:r>
      <w:r w:rsidRPr="00B6077E">
        <w:rPr>
          <w:rFonts w:ascii="Montserrat" w:eastAsia="Montserrat" w:hAnsi="Montserrat" w:cs="Montserrat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casos</w:t>
      </w:r>
      <w:r w:rsidRPr="00B6077E">
        <w:rPr>
          <w:rFonts w:ascii="Montserrat" w:eastAsia="Montserrat" w:hAnsi="Montserrat" w:cs="Montserrat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omissos</w:t>
      </w:r>
      <w:r w:rsidRPr="00B6077E">
        <w:rPr>
          <w:rFonts w:ascii="Montserrat" w:eastAsia="Montserrat" w:hAnsi="Montserrat" w:cs="Montserrat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no</w:t>
      </w:r>
      <w:r w:rsidRPr="00B6077E">
        <w:rPr>
          <w:rFonts w:ascii="Montserrat" w:eastAsia="Montserrat" w:hAnsi="Montserrat" w:cs="Montserrat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presente</w:t>
      </w:r>
      <w:r w:rsidRPr="00B6077E">
        <w:rPr>
          <w:rFonts w:ascii="Montserrat" w:eastAsia="Montserrat" w:hAnsi="Montserrat" w:cs="Montserrat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regulamento</w:t>
      </w:r>
      <w:r w:rsidRPr="00B6077E">
        <w:rPr>
          <w:rFonts w:ascii="Montserrat" w:eastAsia="Montserrat" w:hAnsi="Montserrat" w:cs="Montserrat"/>
          <w:spacing w:val="-6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serão</w:t>
      </w:r>
      <w:r w:rsidRPr="00B6077E">
        <w:rPr>
          <w:rFonts w:ascii="Montserrat" w:eastAsia="Montserrat" w:hAnsi="Montserrat" w:cs="Montserrat"/>
          <w:spacing w:val="-7"/>
          <w:sz w:val="20"/>
          <w:szCs w:val="20"/>
        </w:rPr>
        <w:t xml:space="preserve"> </w:t>
      </w:r>
      <w:r w:rsidRPr="00B6077E">
        <w:rPr>
          <w:rFonts w:ascii="Montserrat" w:eastAsia="Montserrat" w:hAnsi="Montserrat" w:cs="Montserrat"/>
          <w:sz w:val="20"/>
          <w:szCs w:val="20"/>
        </w:rPr>
        <w:t>decididos pela Organização.</w:t>
      </w:r>
    </w:p>
    <w:p w14:paraId="5EB96FBD" w14:textId="6E1C51F7" w:rsidR="00555696" w:rsidRDefault="00555696" w:rsidP="002C1A52">
      <w:pPr>
        <w:widowControl w:val="0"/>
        <w:autoSpaceDE w:val="0"/>
        <w:autoSpaceDN w:val="0"/>
        <w:spacing w:before="120" w:after="120" w:line="360" w:lineRule="auto"/>
        <w:jc w:val="both"/>
        <w:outlineLvl w:val="1"/>
        <w:rPr>
          <w:rFonts w:ascii="Montserrat" w:eastAsia="Montserrat" w:hAnsi="Montserrat" w:cs="Montserrat"/>
          <w:sz w:val="20"/>
          <w:szCs w:val="20"/>
        </w:rPr>
      </w:pPr>
    </w:p>
    <w:p w14:paraId="4F8155E3" w14:textId="3F4E13BD" w:rsidR="00555696" w:rsidRDefault="00555696" w:rsidP="002C1A52">
      <w:pPr>
        <w:widowControl w:val="0"/>
        <w:autoSpaceDE w:val="0"/>
        <w:autoSpaceDN w:val="0"/>
        <w:spacing w:before="120" w:after="120" w:line="360" w:lineRule="auto"/>
        <w:jc w:val="both"/>
        <w:outlineLvl w:val="1"/>
        <w:rPr>
          <w:rFonts w:ascii="Montserrat" w:eastAsia="Montserrat" w:hAnsi="Montserrat" w:cs="Montserrat"/>
          <w:sz w:val="20"/>
          <w:szCs w:val="20"/>
        </w:rPr>
      </w:pPr>
    </w:p>
    <w:p w14:paraId="31581081" w14:textId="06019F05" w:rsidR="00555696" w:rsidRDefault="00555696" w:rsidP="002C1A52">
      <w:pPr>
        <w:widowControl w:val="0"/>
        <w:autoSpaceDE w:val="0"/>
        <w:autoSpaceDN w:val="0"/>
        <w:spacing w:before="120" w:after="120" w:line="360" w:lineRule="auto"/>
        <w:jc w:val="both"/>
        <w:outlineLvl w:val="1"/>
        <w:rPr>
          <w:rFonts w:ascii="Montserrat" w:eastAsia="Montserrat" w:hAnsi="Montserrat" w:cs="Montserrat"/>
          <w:sz w:val="20"/>
          <w:szCs w:val="20"/>
        </w:rPr>
      </w:pPr>
    </w:p>
    <w:p w14:paraId="073E3147" w14:textId="62CCCCD3" w:rsidR="00555696" w:rsidRDefault="00555696" w:rsidP="002C1A52">
      <w:pPr>
        <w:widowControl w:val="0"/>
        <w:autoSpaceDE w:val="0"/>
        <w:autoSpaceDN w:val="0"/>
        <w:spacing w:before="120" w:after="120" w:line="360" w:lineRule="auto"/>
        <w:jc w:val="both"/>
        <w:outlineLvl w:val="1"/>
        <w:rPr>
          <w:rFonts w:ascii="Montserrat" w:eastAsia="Montserrat" w:hAnsi="Montserrat" w:cs="Montserrat"/>
          <w:sz w:val="20"/>
          <w:szCs w:val="20"/>
        </w:rPr>
      </w:pPr>
    </w:p>
    <w:p w14:paraId="78E33049" w14:textId="299E8E6F" w:rsidR="00555696" w:rsidRDefault="00555696" w:rsidP="002C1A52">
      <w:pPr>
        <w:widowControl w:val="0"/>
        <w:autoSpaceDE w:val="0"/>
        <w:autoSpaceDN w:val="0"/>
        <w:spacing w:before="120" w:after="120" w:line="360" w:lineRule="auto"/>
        <w:jc w:val="both"/>
        <w:outlineLvl w:val="1"/>
        <w:rPr>
          <w:rFonts w:ascii="Montserrat" w:eastAsia="Montserrat" w:hAnsi="Montserrat" w:cs="Montserrat"/>
          <w:sz w:val="20"/>
          <w:szCs w:val="20"/>
        </w:rPr>
      </w:pPr>
    </w:p>
    <w:sectPr w:rsidR="00555696" w:rsidSect="00F71631">
      <w:headerReference w:type="default" r:id="rId11"/>
      <w:footerReference w:type="default" r:id="rId12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0F8D2" w14:textId="77777777" w:rsidR="006244CA" w:rsidRDefault="006244CA" w:rsidP="00E96CDB">
      <w:pPr>
        <w:spacing w:after="0" w:line="240" w:lineRule="auto"/>
      </w:pPr>
      <w:r>
        <w:separator/>
      </w:r>
    </w:p>
  </w:endnote>
  <w:endnote w:type="continuationSeparator" w:id="0">
    <w:p w14:paraId="11C65A5B" w14:textId="77777777" w:rsidR="006244CA" w:rsidRDefault="006244CA" w:rsidP="00E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ontserrat" w:hAnsi="Montserrat"/>
        <w:sz w:val="16"/>
        <w:szCs w:val="16"/>
      </w:rPr>
      <w:id w:val="-275716194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BD528B" w14:textId="1BEE0835" w:rsidR="00F71631" w:rsidRPr="00F71631" w:rsidRDefault="00F71631">
            <w:pPr>
              <w:pStyle w:val="Footer"/>
              <w:jc w:val="right"/>
              <w:rPr>
                <w:rFonts w:ascii="Montserrat" w:hAnsi="Montserrat"/>
                <w:sz w:val="16"/>
                <w:szCs w:val="16"/>
              </w:rPr>
            </w:pPr>
            <w:r w:rsidRPr="00F7163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F71631">
              <w:rPr>
                <w:rFonts w:ascii="Montserrat" w:hAnsi="Montserrat"/>
                <w:sz w:val="16"/>
                <w:szCs w:val="16"/>
              </w:rPr>
              <w:fldChar w:fldCharType="begin"/>
            </w:r>
            <w:r w:rsidRPr="00F71631">
              <w:rPr>
                <w:rFonts w:ascii="Montserrat" w:hAnsi="Montserrat"/>
                <w:sz w:val="16"/>
                <w:szCs w:val="16"/>
              </w:rPr>
              <w:instrText>PAGE</w:instrText>
            </w:r>
            <w:r w:rsidRPr="00F71631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="00110550">
              <w:rPr>
                <w:rFonts w:ascii="Montserrat" w:hAnsi="Montserrat"/>
                <w:noProof/>
                <w:sz w:val="16"/>
                <w:szCs w:val="16"/>
              </w:rPr>
              <w:t>5</w:t>
            </w:r>
            <w:r w:rsidRPr="00F71631">
              <w:rPr>
                <w:rFonts w:ascii="Montserrat" w:hAnsi="Montserrat"/>
                <w:sz w:val="16"/>
                <w:szCs w:val="16"/>
              </w:rPr>
              <w:fldChar w:fldCharType="end"/>
            </w:r>
            <w:r w:rsidRPr="00F7163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F71631">
              <w:rPr>
                <w:rFonts w:ascii="Montserrat" w:hAnsi="Montserrat"/>
                <w:sz w:val="16"/>
                <w:szCs w:val="16"/>
              </w:rPr>
              <w:fldChar w:fldCharType="begin"/>
            </w:r>
            <w:r w:rsidRPr="00F71631">
              <w:rPr>
                <w:rFonts w:ascii="Montserrat" w:hAnsi="Montserrat"/>
                <w:sz w:val="16"/>
                <w:szCs w:val="16"/>
              </w:rPr>
              <w:instrText>NUMPAGES</w:instrText>
            </w:r>
            <w:r w:rsidRPr="00F71631">
              <w:rPr>
                <w:rFonts w:ascii="Montserrat" w:hAnsi="Montserrat"/>
                <w:sz w:val="16"/>
                <w:szCs w:val="16"/>
              </w:rPr>
              <w:fldChar w:fldCharType="separate"/>
            </w:r>
            <w:r w:rsidR="00110550">
              <w:rPr>
                <w:rFonts w:ascii="Montserrat" w:hAnsi="Montserrat"/>
                <w:noProof/>
                <w:sz w:val="16"/>
                <w:szCs w:val="16"/>
              </w:rPr>
              <w:t>6</w:t>
            </w:r>
            <w:r w:rsidRPr="00F71631">
              <w:rPr>
                <w:rFonts w:ascii="Montserrat" w:hAnsi="Montserrat"/>
                <w:sz w:val="16"/>
                <w:szCs w:val="16"/>
              </w:rPr>
              <w:fldChar w:fldCharType="end"/>
            </w:r>
          </w:p>
        </w:sdtContent>
      </w:sdt>
    </w:sdtContent>
  </w:sdt>
  <w:p w14:paraId="5D2692D0" w14:textId="77777777" w:rsidR="00F71631" w:rsidRDefault="00F71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A0866" w14:textId="77777777" w:rsidR="006244CA" w:rsidRDefault="006244CA" w:rsidP="00E96CDB">
      <w:pPr>
        <w:spacing w:after="0" w:line="240" w:lineRule="auto"/>
      </w:pPr>
      <w:r>
        <w:separator/>
      </w:r>
    </w:p>
  </w:footnote>
  <w:footnote w:type="continuationSeparator" w:id="0">
    <w:p w14:paraId="24845A13" w14:textId="77777777" w:rsidR="006244CA" w:rsidRDefault="006244CA" w:rsidP="00E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FD27" w14:textId="725BE0C9" w:rsidR="000A01AF" w:rsidRDefault="00F71631" w:rsidP="00680D0F">
    <w:pPr>
      <w:pStyle w:val="Header"/>
      <w:tabs>
        <w:tab w:val="clear" w:pos="4252"/>
        <w:tab w:val="clear" w:pos="8504"/>
        <w:tab w:val="left" w:pos="590"/>
        <w:tab w:val="left" w:pos="3510"/>
      </w:tabs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43DFB2EA" wp14:editId="7C1770C1">
          <wp:simplePos x="0" y="0"/>
          <wp:positionH relativeFrom="margin">
            <wp:align>right</wp:align>
          </wp:positionH>
          <wp:positionV relativeFrom="paragraph">
            <wp:posOffset>16865</wp:posOffset>
          </wp:positionV>
          <wp:extent cx="1852335" cy="56151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335" cy="56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222465C3" wp14:editId="3DF47EE6">
          <wp:extent cx="2019632" cy="564281"/>
          <wp:effectExtent l="0" t="0" r="0" b="7620"/>
          <wp:docPr id="2" name="Imagem 2" descr="OPEN DAY N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EN DAY N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4707" cy="57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BBAC7" w14:textId="77777777" w:rsidR="000A01AF" w:rsidRDefault="000A0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098F"/>
    <w:multiLevelType w:val="hybridMultilevel"/>
    <w:tmpl w:val="D44AA58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090"/>
    <w:multiLevelType w:val="multilevel"/>
    <w:tmpl w:val="52F4CA6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161884"/>
    <w:multiLevelType w:val="multilevel"/>
    <w:tmpl w:val="08A89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Montserrat" w:eastAsia="Montserrat" w:hAnsi="Montserrat" w:cs="Montserra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C8455D"/>
    <w:multiLevelType w:val="hybridMultilevel"/>
    <w:tmpl w:val="769243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56D2"/>
    <w:multiLevelType w:val="hybridMultilevel"/>
    <w:tmpl w:val="F09ADC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726B"/>
    <w:multiLevelType w:val="hybridMultilevel"/>
    <w:tmpl w:val="9E98C266"/>
    <w:lvl w:ilvl="0" w:tplc="3EDE350A">
      <w:start w:val="1"/>
      <w:numFmt w:val="lowerRoman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6C1F"/>
    <w:multiLevelType w:val="hybridMultilevel"/>
    <w:tmpl w:val="4D8AFA28"/>
    <w:lvl w:ilvl="0" w:tplc="25E89A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131"/>
    <w:multiLevelType w:val="multilevel"/>
    <w:tmpl w:val="9F225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ascii="Montserrat" w:eastAsia="Montserrat" w:hAnsi="Montserrat" w:cs="Montserra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F39E2"/>
    <w:multiLevelType w:val="multilevel"/>
    <w:tmpl w:val="A9F6CDF0"/>
    <w:lvl w:ilvl="0">
      <w:start w:val="2"/>
      <w:numFmt w:val="decimal"/>
      <w:lvlText w:val="%1"/>
      <w:lvlJc w:val="left"/>
      <w:pPr>
        <w:ind w:left="114" w:hanging="3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356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72" w:hanging="356"/>
      </w:pPr>
      <w:rPr>
        <w:rFonts w:hint="default"/>
      </w:rPr>
    </w:lvl>
    <w:lvl w:ilvl="3">
      <w:numFmt w:val="bullet"/>
      <w:lvlText w:val="•"/>
      <w:lvlJc w:val="left"/>
      <w:pPr>
        <w:ind w:left="3048" w:hanging="356"/>
      </w:pPr>
      <w:rPr>
        <w:rFonts w:hint="default"/>
      </w:rPr>
    </w:lvl>
    <w:lvl w:ilvl="4">
      <w:numFmt w:val="bullet"/>
      <w:lvlText w:val="•"/>
      <w:lvlJc w:val="left"/>
      <w:pPr>
        <w:ind w:left="4024" w:hanging="356"/>
      </w:pPr>
      <w:rPr>
        <w:rFonts w:hint="default"/>
      </w:rPr>
    </w:lvl>
    <w:lvl w:ilvl="5">
      <w:numFmt w:val="bullet"/>
      <w:lvlText w:val="•"/>
      <w:lvlJc w:val="left"/>
      <w:pPr>
        <w:ind w:left="5000" w:hanging="356"/>
      </w:pPr>
      <w:rPr>
        <w:rFonts w:hint="default"/>
      </w:rPr>
    </w:lvl>
    <w:lvl w:ilvl="6">
      <w:numFmt w:val="bullet"/>
      <w:lvlText w:val="•"/>
      <w:lvlJc w:val="left"/>
      <w:pPr>
        <w:ind w:left="5976" w:hanging="356"/>
      </w:pPr>
      <w:rPr>
        <w:rFonts w:hint="default"/>
      </w:rPr>
    </w:lvl>
    <w:lvl w:ilvl="7">
      <w:numFmt w:val="bullet"/>
      <w:lvlText w:val="•"/>
      <w:lvlJc w:val="left"/>
      <w:pPr>
        <w:ind w:left="6952" w:hanging="356"/>
      </w:pPr>
      <w:rPr>
        <w:rFonts w:hint="default"/>
      </w:rPr>
    </w:lvl>
    <w:lvl w:ilvl="8">
      <w:numFmt w:val="bullet"/>
      <w:lvlText w:val="•"/>
      <w:lvlJc w:val="left"/>
      <w:pPr>
        <w:ind w:left="7928" w:hanging="356"/>
      </w:pPr>
      <w:rPr>
        <w:rFonts w:hint="default"/>
      </w:rPr>
    </w:lvl>
  </w:abstractNum>
  <w:abstractNum w:abstractNumId="9" w15:restartNumberingAfterBreak="0">
    <w:nsid w:val="2D112684"/>
    <w:multiLevelType w:val="multilevel"/>
    <w:tmpl w:val="8466B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Montserrat" w:eastAsia="Montserrat" w:hAnsi="Montserrat" w:cs="Montserra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DE28AB"/>
    <w:multiLevelType w:val="hybridMultilevel"/>
    <w:tmpl w:val="8D161F74"/>
    <w:lvl w:ilvl="0" w:tplc="2C866EF2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E496D"/>
    <w:multiLevelType w:val="hybridMultilevel"/>
    <w:tmpl w:val="42EEFC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1080E"/>
    <w:multiLevelType w:val="hybridMultilevel"/>
    <w:tmpl w:val="5A560E00"/>
    <w:lvl w:ilvl="0" w:tplc="6EC27CCC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i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76B6"/>
    <w:multiLevelType w:val="hybridMultilevel"/>
    <w:tmpl w:val="FB06AF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61448"/>
    <w:multiLevelType w:val="hybridMultilevel"/>
    <w:tmpl w:val="A0624E5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6DD0"/>
    <w:multiLevelType w:val="multilevel"/>
    <w:tmpl w:val="410E3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Montserrat" w:eastAsia="Times New Roman" w:hAnsi="Montserrat" w:cs="Open Sans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ascii="Montserrat" w:eastAsia="Montserrat" w:hAnsi="Montserrat" w:cs="Montserrat"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C728F7"/>
    <w:multiLevelType w:val="multilevel"/>
    <w:tmpl w:val="DC66D7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Montserrat" w:eastAsia="Montserrat" w:hAnsi="Montserrat" w:cs="Montserra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B43261"/>
    <w:multiLevelType w:val="hybridMultilevel"/>
    <w:tmpl w:val="EBC808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1449F"/>
    <w:multiLevelType w:val="multilevel"/>
    <w:tmpl w:val="BB1CBE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D21A6B"/>
    <w:multiLevelType w:val="multilevel"/>
    <w:tmpl w:val="F796C1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ascii="Montserrat" w:eastAsia="Montserrat" w:hAnsi="Montserrat" w:cs="Montserrat"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6B1AE7"/>
    <w:multiLevelType w:val="multilevel"/>
    <w:tmpl w:val="F796C1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720"/>
      </w:pPr>
      <w:rPr>
        <w:rFonts w:ascii="Montserrat" w:eastAsia="Montserrat" w:hAnsi="Montserrat" w:cs="Montserrat"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5B0C91"/>
    <w:multiLevelType w:val="multilevel"/>
    <w:tmpl w:val="12D61FAE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Theme="minorHAnsi" w:hAnsi="Montserrat" w:cstheme="minorBid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Montserrat" w:eastAsia="Montserrat" w:hAnsi="Montserrat" w:cs="Montserra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2A3DBC"/>
    <w:multiLevelType w:val="hybridMultilevel"/>
    <w:tmpl w:val="3B323D0C"/>
    <w:lvl w:ilvl="0" w:tplc="66F64D5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66696"/>
    <w:multiLevelType w:val="hybridMultilevel"/>
    <w:tmpl w:val="BC049A2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F1277"/>
    <w:multiLevelType w:val="multilevel"/>
    <w:tmpl w:val="1DA24F88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cs="Open Sans" w:hint="default"/>
        <w:color w:val="322F3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Open Sans" w:hint="default"/>
        <w:color w:val="322F3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Open Sans" w:hint="default"/>
        <w:color w:val="322F3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Open Sans" w:hint="default"/>
        <w:color w:val="322F3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Open Sans" w:hint="default"/>
        <w:color w:val="322F3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Open Sans" w:hint="default"/>
        <w:color w:val="322F3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Open Sans" w:hint="default"/>
        <w:color w:val="322F3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Open Sans" w:hint="default"/>
        <w:color w:val="322F3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Open Sans" w:hint="default"/>
        <w:color w:val="322F31"/>
      </w:rPr>
    </w:lvl>
  </w:abstractNum>
  <w:abstractNum w:abstractNumId="25" w15:restartNumberingAfterBreak="0">
    <w:nsid w:val="7E5717BA"/>
    <w:multiLevelType w:val="hybridMultilevel"/>
    <w:tmpl w:val="DBE46B72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99223445">
    <w:abstractNumId w:val="4"/>
  </w:num>
  <w:num w:numId="2" w16cid:durableId="770900521">
    <w:abstractNumId w:val="25"/>
  </w:num>
  <w:num w:numId="3" w16cid:durableId="1622571748">
    <w:abstractNumId w:val="8"/>
  </w:num>
  <w:num w:numId="4" w16cid:durableId="588467267">
    <w:abstractNumId w:val="21"/>
  </w:num>
  <w:num w:numId="5" w16cid:durableId="67846137">
    <w:abstractNumId w:val="18"/>
  </w:num>
  <w:num w:numId="6" w16cid:durableId="1789930108">
    <w:abstractNumId w:val="7"/>
  </w:num>
  <w:num w:numId="7" w16cid:durableId="2008629339">
    <w:abstractNumId w:val="24"/>
  </w:num>
  <w:num w:numId="8" w16cid:durableId="1498378282">
    <w:abstractNumId w:val="16"/>
  </w:num>
  <w:num w:numId="9" w16cid:durableId="1355764839">
    <w:abstractNumId w:val="3"/>
  </w:num>
  <w:num w:numId="10" w16cid:durableId="537475787">
    <w:abstractNumId w:val="2"/>
  </w:num>
  <w:num w:numId="11" w16cid:durableId="616570051">
    <w:abstractNumId w:val="9"/>
  </w:num>
  <w:num w:numId="12" w16cid:durableId="1531412021">
    <w:abstractNumId w:val="17"/>
  </w:num>
  <w:num w:numId="13" w16cid:durableId="1017004970">
    <w:abstractNumId w:val="11"/>
  </w:num>
  <w:num w:numId="14" w16cid:durableId="1257591164">
    <w:abstractNumId w:val="1"/>
  </w:num>
  <w:num w:numId="15" w16cid:durableId="188572621">
    <w:abstractNumId w:val="20"/>
  </w:num>
  <w:num w:numId="16" w16cid:durableId="419528310">
    <w:abstractNumId w:val="19"/>
  </w:num>
  <w:num w:numId="17" w16cid:durableId="703484292">
    <w:abstractNumId w:val="15"/>
  </w:num>
  <w:num w:numId="18" w16cid:durableId="659117290">
    <w:abstractNumId w:val="23"/>
  </w:num>
  <w:num w:numId="19" w16cid:durableId="812522026">
    <w:abstractNumId w:val="13"/>
  </w:num>
  <w:num w:numId="20" w16cid:durableId="2138720041">
    <w:abstractNumId w:val="10"/>
  </w:num>
  <w:num w:numId="21" w16cid:durableId="1730496801">
    <w:abstractNumId w:val="12"/>
  </w:num>
  <w:num w:numId="22" w16cid:durableId="1695576016">
    <w:abstractNumId w:val="14"/>
  </w:num>
  <w:num w:numId="23" w16cid:durableId="1175262462">
    <w:abstractNumId w:val="5"/>
  </w:num>
  <w:num w:numId="24" w16cid:durableId="1493329138">
    <w:abstractNumId w:val="22"/>
  </w:num>
  <w:num w:numId="25" w16cid:durableId="444543449">
    <w:abstractNumId w:val="0"/>
  </w:num>
  <w:num w:numId="26" w16cid:durableId="591359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DB"/>
    <w:rsid w:val="00044AB5"/>
    <w:rsid w:val="000642BD"/>
    <w:rsid w:val="00073B96"/>
    <w:rsid w:val="000A01AF"/>
    <w:rsid w:val="000C2834"/>
    <w:rsid w:val="0010186B"/>
    <w:rsid w:val="00110550"/>
    <w:rsid w:val="00177BBA"/>
    <w:rsid w:val="001A4484"/>
    <w:rsid w:val="001D1101"/>
    <w:rsid w:val="001D35D5"/>
    <w:rsid w:val="00210D09"/>
    <w:rsid w:val="002333BD"/>
    <w:rsid w:val="002340CF"/>
    <w:rsid w:val="00267DA3"/>
    <w:rsid w:val="002918AD"/>
    <w:rsid w:val="002921A7"/>
    <w:rsid w:val="002C1A52"/>
    <w:rsid w:val="002F2301"/>
    <w:rsid w:val="00301A55"/>
    <w:rsid w:val="00304FB3"/>
    <w:rsid w:val="00307A1B"/>
    <w:rsid w:val="0031318D"/>
    <w:rsid w:val="003345F8"/>
    <w:rsid w:val="0033685C"/>
    <w:rsid w:val="003470FF"/>
    <w:rsid w:val="00353BD7"/>
    <w:rsid w:val="003D52FC"/>
    <w:rsid w:val="003E7F51"/>
    <w:rsid w:val="00421EC1"/>
    <w:rsid w:val="004239E1"/>
    <w:rsid w:val="00441598"/>
    <w:rsid w:val="0044206C"/>
    <w:rsid w:val="00443ED8"/>
    <w:rsid w:val="00455E7C"/>
    <w:rsid w:val="00467FB0"/>
    <w:rsid w:val="004C2573"/>
    <w:rsid w:val="004C34FB"/>
    <w:rsid w:val="004C5E3E"/>
    <w:rsid w:val="004F1371"/>
    <w:rsid w:val="00520049"/>
    <w:rsid w:val="0053416D"/>
    <w:rsid w:val="00542023"/>
    <w:rsid w:val="00555696"/>
    <w:rsid w:val="0057261B"/>
    <w:rsid w:val="005C4E2A"/>
    <w:rsid w:val="005D5587"/>
    <w:rsid w:val="005E01E0"/>
    <w:rsid w:val="00605083"/>
    <w:rsid w:val="006159EC"/>
    <w:rsid w:val="00621D81"/>
    <w:rsid w:val="00622299"/>
    <w:rsid w:val="006244CA"/>
    <w:rsid w:val="00646188"/>
    <w:rsid w:val="0067016E"/>
    <w:rsid w:val="00676FAE"/>
    <w:rsid w:val="006800BA"/>
    <w:rsid w:val="00680D0F"/>
    <w:rsid w:val="006818A0"/>
    <w:rsid w:val="006D24A2"/>
    <w:rsid w:val="006D57DF"/>
    <w:rsid w:val="006D657D"/>
    <w:rsid w:val="00732638"/>
    <w:rsid w:val="0073792A"/>
    <w:rsid w:val="007464B2"/>
    <w:rsid w:val="00762863"/>
    <w:rsid w:val="007858C7"/>
    <w:rsid w:val="00792DBA"/>
    <w:rsid w:val="00820201"/>
    <w:rsid w:val="008471CD"/>
    <w:rsid w:val="00881F32"/>
    <w:rsid w:val="008C67B3"/>
    <w:rsid w:val="00905658"/>
    <w:rsid w:val="00927287"/>
    <w:rsid w:val="00951545"/>
    <w:rsid w:val="00952E76"/>
    <w:rsid w:val="009612BD"/>
    <w:rsid w:val="009E4066"/>
    <w:rsid w:val="00A20100"/>
    <w:rsid w:val="00A567E3"/>
    <w:rsid w:val="00AF3AA9"/>
    <w:rsid w:val="00B404A6"/>
    <w:rsid w:val="00B41F70"/>
    <w:rsid w:val="00B43EEC"/>
    <w:rsid w:val="00B6077E"/>
    <w:rsid w:val="00BA53AB"/>
    <w:rsid w:val="00C202B7"/>
    <w:rsid w:val="00C473A2"/>
    <w:rsid w:val="00C63E15"/>
    <w:rsid w:val="00C7095F"/>
    <w:rsid w:val="00C85F55"/>
    <w:rsid w:val="00C973EF"/>
    <w:rsid w:val="00CA7A4D"/>
    <w:rsid w:val="00CB047C"/>
    <w:rsid w:val="00CB15B8"/>
    <w:rsid w:val="00D011C5"/>
    <w:rsid w:val="00D20771"/>
    <w:rsid w:val="00D442EC"/>
    <w:rsid w:val="00D660D9"/>
    <w:rsid w:val="00D7479D"/>
    <w:rsid w:val="00D81F48"/>
    <w:rsid w:val="00D83CE3"/>
    <w:rsid w:val="00D8772E"/>
    <w:rsid w:val="00DA5F75"/>
    <w:rsid w:val="00E05EA3"/>
    <w:rsid w:val="00E25E46"/>
    <w:rsid w:val="00E45AB8"/>
    <w:rsid w:val="00E73D7B"/>
    <w:rsid w:val="00E92601"/>
    <w:rsid w:val="00E96CDB"/>
    <w:rsid w:val="00EF53F2"/>
    <w:rsid w:val="00F1780C"/>
    <w:rsid w:val="00F31F5A"/>
    <w:rsid w:val="00F37210"/>
    <w:rsid w:val="00F551DA"/>
    <w:rsid w:val="00F56417"/>
    <w:rsid w:val="00F61F10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F8AF6"/>
  <w15:chartTrackingRefBased/>
  <w15:docId w15:val="{705997B5-1AAA-4C91-9683-2AFA541A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DB"/>
  </w:style>
  <w:style w:type="paragraph" w:styleId="Footer">
    <w:name w:val="footer"/>
    <w:basedOn w:val="Normal"/>
    <w:link w:val="FooterChar"/>
    <w:uiPriority w:val="99"/>
    <w:unhideWhenUsed/>
    <w:rsid w:val="00E96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DB"/>
  </w:style>
  <w:style w:type="character" w:styleId="Hyperlink">
    <w:name w:val="Hyperlink"/>
    <w:basedOn w:val="DefaultParagraphFont"/>
    <w:uiPriority w:val="99"/>
    <w:unhideWhenUsed/>
    <w:rsid w:val="00E96C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A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109635-ca47-44cd-8424-b675a83ede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283C2AB556D843979AB6655D761F62" ma:contentTypeVersion="18" ma:contentTypeDescription="Criar um novo documento." ma:contentTypeScope="" ma:versionID="53f203687a769881f4b75dcc172b4725">
  <xsd:schema xmlns:xsd="http://www.w3.org/2001/XMLSchema" xmlns:xs="http://www.w3.org/2001/XMLSchema" xmlns:p="http://schemas.microsoft.com/office/2006/metadata/properties" xmlns:ns3="e5109635-ca47-44cd-8424-b675a83edea7" xmlns:ns4="026135ea-8bd1-410e-bd65-0ad133199511" targetNamespace="http://schemas.microsoft.com/office/2006/metadata/properties" ma:root="true" ma:fieldsID="a492999bf0bf182c562167c40fc827bf" ns3:_="" ns4:_="">
    <xsd:import namespace="e5109635-ca47-44cd-8424-b675a83edea7"/>
    <xsd:import namespace="026135ea-8bd1-410e-bd65-0ad133199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9635-ca47-44cd-8424-b675a83e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135ea-8bd1-410e-bd65-0ad133199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899DF-A022-407D-B7B9-D4D6A0216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E1AEC0-C6AF-488B-9CB1-ED3DF96CC243}">
  <ds:schemaRefs>
    <ds:schemaRef ds:uri="http://schemas.microsoft.com/office/2006/metadata/properties"/>
    <ds:schemaRef ds:uri="http://schemas.microsoft.com/office/infopath/2007/PartnerControls"/>
    <ds:schemaRef ds:uri="e5109635-ca47-44cd-8424-b675a83edea7"/>
  </ds:schemaRefs>
</ds:datastoreItem>
</file>

<file path=customXml/itemProps3.xml><?xml version="1.0" encoding="utf-8"?>
<ds:datastoreItem xmlns:ds="http://schemas.openxmlformats.org/officeDocument/2006/customXml" ds:itemID="{6027C5A1-3A1C-43C4-9E1F-B2E53F2B5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98532-C85B-4423-8921-C3A695E9D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9635-ca47-44cd-8424-b675a83edea7"/>
    <ds:schemaRef ds:uri="026135ea-8bd1-410e-bd65-0ad133199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1422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FCM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Nóbrega</dc:creator>
  <cp:keywords/>
  <dc:description/>
  <cp:lastModifiedBy>André Blayer</cp:lastModifiedBy>
  <cp:revision>24</cp:revision>
  <cp:lastPrinted>2024-02-20T08:35:00Z</cp:lastPrinted>
  <dcterms:created xsi:type="dcterms:W3CDTF">2024-02-16T15:23:00Z</dcterms:created>
  <dcterms:modified xsi:type="dcterms:W3CDTF">2024-10-11T08:51:00Z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0x01010056283C2AB556D843979AB6655D761F62</vt:lpwstr>
  </property>
</Properties>
</file>